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37A3D" w:rsidRDefault="00707317" w:rsidP="000D5AEA">
      <w:pPr>
        <w:spacing w:after="0" w:line="360" w:lineRule="auto"/>
        <w:jc w:val="both"/>
        <w:rPr>
          <w:rFonts w:ascii="Palatino Linotype" w:eastAsia="Calibri" w:hAnsi="Palatino Linotype" w:cs="Arial"/>
          <w:b/>
          <w:bCs/>
          <w:sz w:val="24"/>
          <w:szCs w:val="24"/>
          <w:lang w:eastAsia="es-MX"/>
        </w:rPr>
      </w:pPr>
      <w:bookmarkStart w:id="0" w:name="_GoBack"/>
      <w:bookmarkEnd w:id="0"/>
      <w:r w:rsidRPr="00837A3D">
        <w:rPr>
          <w:rFonts w:ascii="Palatino Linotype" w:eastAsia="Calibri" w:hAnsi="Palatino Linotype" w:cs="Arial"/>
          <w:b/>
          <w:sz w:val="24"/>
          <w:szCs w:val="24"/>
        </w:rPr>
        <w:t>VOTO</w:t>
      </w:r>
      <w:r w:rsidR="000D5AEA" w:rsidRPr="00837A3D">
        <w:rPr>
          <w:rFonts w:ascii="Palatino Linotype" w:eastAsia="Calibri" w:hAnsi="Palatino Linotype" w:cs="Arial"/>
          <w:b/>
          <w:sz w:val="24"/>
          <w:szCs w:val="24"/>
        </w:rPr>
        <w:t xml:space="preserve"> PARTICULAR DEL COMISIONADO JOSÉ GUADALUPE LUNA HERNÁNDEZ EN EL RECURSO DE REVISIÓN </w:t>
      </w:r>
      <w:r w:rsidR="00F01325" w:rsidRPr="00837A3D">
        <w:rPr>
          <w:rFonts w:ascii="Palatino Linotype" w:eastAsia="Calibri" w:hAnsi="Palatino Linotype" w:cs="Arial"/>
          <w:b/>
          <w:sz w:val="24"/>
          <w:szCs w:val="24"/>
        </w:rPr>
        <w:t>02669/INFOEM/IP/RR/2018 y 02670/INFOEM/IP/RR/2018</w:t>
      </w:r>
      <w:r w:rsidR="000D5AEA" w:rsidRPr="00837A3D">
        <w:rPr>
          <w:rFonts w:ascii="Palatino Linotype" w:eastAsia="Calibri" w:hAnsi="Palatino Linotype" w:cs="Arial"/>
          <w:b/>
          <w:sz w:val="24"/>
          <w:szCs w:val="24"/>
        </w:rPr>
        <w:t>.</w:t>
      </w:r>
    </w:p>
    <w:p w:rsidR="000D5AEA" w:rsidRPr="00837A3D" w:rsidRDefault="000D5AEA" w:rsidP="000D5AEA">
      <w:pPr>
        <w:spacing w:after="0" w:line="360" w:lineRule="auto"/>
        <w:jc w:val="both"/>
        <w:rPr>
          <w:rFonts w:ascii="Palatino Linotype" w:eastAsia="Calibri" w:hAnsi="Palatino Linotype" w:cs="Arial"/>
          <w:sz w:val="24"/>
          <w:szCs w:val="24"/>
        </w:rPr>
      </w:pPr>
    </w:p>
    <w:p w:rsidR="008F7805" w:rsidRPr="00837A3D" w:rsidRDefault="00E220D0" w:rsidP="00837A3D">
      <w:pPr>
        <w:spacing w:after="0" w:line="360" w:lineRule="auto"/>
        <w:jc w:val="both"/>
        <w:rPr>
          <w:rFonts w:ascii="Palatino Linotype" w:eastAsia="Calibri" w:hAnsi="Palatino Linotype" w:cs="Arial"/>
          <w:sz w:val="24"/>
          <w:szCs w:val="24"/>
        </w:rPr>
      </w:pPr>
      <w:r w:rsidRPr="00837A3D">
        <w:rPr>
          <w:rFonts w:ascii="Palatino Linotype" w:eastAsia="Calibri" w:hAnsi="Palatino Linotype" w:cs="Arial"/>
          <w:b/>
          <w:sz w:val="24"/>
          <w:szCs w:val="24"/>
        </w:rPr>
        <w:t>Resumen del voto:</w:t>
      </w:r>
      <w:r w:rsidRPr="00837A3D">
        <w:rPr>
          <w:rFonts w:ascii="Palatino Linotype" w:eastAsia="Calibri" w:hAnsi="Palatino Linotype" w:cs="Arial"/>
          <w:sz w:val="24"/>
          <w:szCs w:val="24"/>
        </w:rPr>
        <w:t xml:space="preserve"> </w:t>
      </w:r>
      <w:r w:rsidR="00A640C7" w:rsidRPr="00837A3D">
        <w:rPr>
          <w:rFonts w:ascii="Palatino Linotype" w:eastAsia="Calibri" w:hAnsi="Palatino Linotype" w:cs="Arial"/>
          <w:sz w:val="24"/>
          <w:szCs w:val="24"/>
        </w:rPr>
        <w:t>Los pronunciamientos</w:t>
      </w:r>
      <w:r w:rsidRPr="00837A3D">
        <w:rPr>
          <w:rFonts w:ascii="Palatino Linotype" w:eastAsia="Calibri" w:hAnsi="Palatino Linotype" w:cs="Arial"/>
          <w:sz w:val="24"/>
          <w:szCs w:val="24"/>
        </w:rPr>
        <w:t xml:space="preserve"> simple</w:t>
      </w:r>
      <w:r w:rsidR="00A640C7" w:rsidRPr="00837A3D">
        <w:rPr>
          <w:rFonts w:ascii="Palatino Linotype" w:eastAsia="Calibri" w:hAnsi="Palatino Linotype" w:cs="Arial"/>
          <w:sz w:val="24"/>
          <w:szCs w:val="24"/>
        </w:rPr>
        <w:t>s</w:t>
      </w:r>
      <w:r w:rsidRPr="00837A3D">
        <w:rPr>
          <w:rFonts w:ascii="Palatino Linotype" w:eastAsia="Calibri" w:hAnsi="Palatino Linotype" w:cs="Arial"/>
          <w:sz w:val="24"/>
          <w:szCs w:val="24"/>
        </w:rPr>
        <w:t xml:space="preserve"> que realicen los Sujetos Obligados, debe</w:t>
      </w:r>
      <w:r w:rsidR="00A640C7" w:rsidRPr="00837A3D">
        <w:rPr>
          <w:rFonts w:ascii="Palatino Linotype" w:eastAsia="Calibri" w:hAnsi="Palatino Linotype" w:cs="Arial"/>
          <w:sz w:val="24"/>
          <w:szCs w:val="24"/>
        </w:rPr>
        <w:t>n</w:t>
      </w:r>
      <w:r w:rsidRPr="00837A3D">
        <w:rPr>
          <w:rFonts w:ascii="Palatino Linotype" w:eastAsia="Calibri" w:hAnsi="Palatino Linotype" w:cs="Arial"/>
          <w:sz w:val="24"/>
          <w:szCs w:val="24"/>
        </w:rPr>
        <w:t xml:space="preserve"> estar debidamente motivado</w:t>
      </w:r>
      <w:r w:rsidR="00A640C7" w:rsidRPr="00837A3D">
        <w:rPr>
          <w:rFonts w:ascii="Palatino Linotype" w:eastAsia="Calibri" w:hAnsi="Palatino Linotype" w:cs="Arial"/>
          <w:sz w:val="24"/>
          <w:szCs w:val="24"/>
        </w:rPr>
        <w:t>s</w:t>
      </w:r>
      <w:r w:rsidR="004137A7" w:rsidRPr="00837A3D">
        <w:rPr>
          <w:rFonts w:ascii="Palatino Linotype" w:eastAsia="Calibri" w:hAnsi="Palatino Linotype" w:cs="Arial"/>
          <w:sz w:val="24"/>
          <w:szCs w:val="24"/>
        </w:rPr>
        <w:t xml:space="preserve">, debiendo explicar de manera clara y precisa las causas por las que no se cuenta con la información requerida, a efecto de brindar certeza jurídica </w:t>
      </w:r>
      <w:r w:rsidRPr="00837A3D">
        <w:rPr>
          <w:rFonts w:ascii="Palatino Linotype" w:eastAsia="Calibri" w:hAnsi="Palatino Linotype" w:cs="Arial"/>
          <w:sz w:val="24"/>
          <w:szCs w:val="24"/>
        </w:rPr>
        <w:t>de la omisión a la entrega de la información por no poseer, generar o administrar lo solicitado.</w:t>
      </w:r>
    </w:p>
    <w:p w:rsidR="008F7805" w:rsidRPr="00837A3D" w:rsidRDefault="008F7805" w:rsidP="005E38D6">
      <w:pPr>
        <w:spacing w:line="360" w:lineRule="auto"/>
        <w:jc w:val="both"/>
        <w:rPr>
          <w:rFonts w:ascii="Palatino Linotype" w:hAnsi="Palatino Linotype"/>
          <w:sz w:val="24"/>
          <w:szCs w:val="24"/>
        </w:rPr>
      </w:pPr>
    </w:p>
    <w:p w:rsidR="009C382C" w:rsidRPr="00837A3D" w:rsidRDefault="009C382C" w:rsidP="005E38D6">
      <w:pPr>
        <w:pStyle w:val="TtulodeTDC"/>
        <w:spacing w:line="360" w:lineRule="auto"/>
        <w:jc w:val="center"/>
        <w:rPr>
          <w:rFonts w:ascii="Palatino Linotype" w:hAnsi="Palatino Linotype" w:cs="Arial"/>
          <w:b/>
          <w:color w:val="auto"/>
          <w:sz w:val="24"/>
          <w:szCs w:val="24"/>
        </w:rPr>
      </w:pPr>
      <w:r w:rsidRPr="00837A3D">
        <w:rPr>
          <w:rFonts w:ascii="Palatino Linotype" w:hAnsi="Palatino Linotype" w:cs="Arial"/>
          <w:b/>
          <w:color w:val="auto"/>
          <w:sz w:val="24"/>
          <w:szCs w:val="24"/>
        </w:rPr>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0C6443" w:rsidRPr="00837A3D" w:rsidRDefault="009C382C" w:rsidP="000C6443">
          <w:pPr>
            <w:pStyle w:val="TDC1"/>
            <w:spacing w:line="480" w:lineRule="auto"/>
            <w:rPr>
              <w:rFonts w:ascii="Palatino Linotype" w:eastAsiaTheme="minorEastAsia" w:hAnsi="Palatino Linotype"/>
              <w:noProof/>
              <w:sz w:val="24"/>
              <w:szCs w:val="24"/>
              <w:lang w:eastAsia="es-MX"/>
            </w:rPr>
          </w:pPr>
          <w:r w:rsidRPr="00837A3D">
            <w:rPr>
              <w:rFonts w:ascii="Palatino Linotype" w:hAnsi="Palatino Linotype"/>
              <w:color w:val="0D0D0D" w:themeColor="text1" w:themeTint="F2"/>
              <w:sz w:val="24"/>
              <w:szCs w:val="24"/>
            </w:rPr>
            <w:fldChar w:fldCharType="begin"/>
          </w:r>
          <w:r w:rsidRPr="00837A3D">
            <w:rPr>
              <w:rFonts w:ascii="Palatino Linotype" w:hAnsi="Palatino Linotype"/>
              <w:color w:val="0D0D0D" w:themeColor="text1" w:themeTint="F2"/>
              <w:sz w:val="24"/>
              <w:szCs w:val="24"/>
            </w:rPr>
            <w:instrText xml:space="preserve"> TOC \o "1-3" \h \z \u </w:instrText>
          </w:r>
          <w:r w:rsidRPr="00837A3D">
            <w:rPr>
              <w:rFonts w:ascii="Palatino Linotype" w:hAnsi="Palatino Linotype"/>
              <w:color w:val="0D0D0D" w:themeColor="text1" w:themeTint="F2"/>
              <w:sz w:val="24"/>
              <w:szCs w:val="24"/>
            </w:rPr>
            <w:fldChar w:fldCharType="separate"/>
          </w:r>
          <w:hyperlink w:anchor="_Toc526786188" w:history="1">
            <w:r w:rsidR="000C6443" w:rsidRPr="00837A3D">
              <w:rPr>
                <w:rStyle w:val="Hipervnculo"/>
                <w:rFonts w:ascii="Palatino Linotype" w:eastAsia="Times New Roman" w:hAnsi="Palatino Linotype"/>
                <w:b/>
                <w:noProof/>
                <w:sz w:val="24"/>
                <w:szCs w:val="24"/>
              </w:rPr>
              <w:t>I.</w:t>
            </w:r>
            <w:r w:rsidR="000C6443" w:rsidRPr="00837A3D">
              <w:rPr>
                <w:rFonts w:ascii="Palatino Linotype" w:eastAsiaTheme="minorEastAsia" w:hAnsi="Palatino Linotype"/>
                <w:noProof/>
                <w:sz w:val="24"/>
                <w:szCs w:val="24"/>
                <w:lang w:eastAsia="es-MX"/>
              </w:rPr>
              <w:tab/>
            </w:r>
            <w:r w:rsidR="000C6443" w:rsidRPr="00837A3D">
              <w:rPr>
                <w:rStyle w:val="Hipervnculo"/>
                <w:rFonts w:ascii="Palatino Linotype" w:eastAsia="Times New Roman" w:hAnsi="Palatino Linotype"/>
                <w:b/>
                <w:noProof/>
                <w:sz w:val="24"/>
                <w:szCs w:val="24"/>
              </w:rPr>
              <w:t>Consideraciones Generales</w:t>
            </w:r>
            <w:r w:rsidR="000C6443" w:rsidRPr="00837A3D">
              <w:rPr>
                <w:rFonts w:ascii="Palatino Linotype" w:hAnsi="Palatino Linotype"/>
                <w:noProof/>
                <w:webHidden/>
                <w:sz w:val="24"/>
                <w:szCs w:val="24"/>
              </w:rPr>
              <w:tab/>
            </w:r>
            <w:r w:rsidR="000C6443" w:rsidRPr="00837A3D">
              <w:rPr>
                <w:rFonts w:ascii="Palatino Linotype" w:hAnsi="Palatino Linotype"/>
                <w:noProof/>
                <w:webHidden/>
                <w:sz w:val="24"/>
                <w:szCs w:val="24"/>
              </w:rPr>
              <w:fldChar w:fldCharType="begin"/>
            </w:r>
            <w:r w:rsidR="000C6443" w:rsidRPr="00837A3D">
              <w:rPr>
                <w:rFonts w:ascii="Palatino Linotype" w:hAnsi="Palatino Linotype"/>
                <w:noProof/>
                <w:webHidden/>
                <w:sz w:val="24"/>
                <w:szCs w:val="24"/>
              </w:rPr>
              <w:instrText xml:space="preserve"> PAGEREF _Toc526786188 \h </w:instrText>
            </w:r>
            <w:r w:rsidR="000C6443" w:rsidRPr="00837A3D">
              <w:rPr>
                <w:rFonts w:ascii="Palatino Linotype" w:hAnsi="Palatino Linotype"/>
                <w:noProof/>
                <w:webHidden/>
                <w:sz w:val="24"/>
                <w:szCs w:val="24"/>
              </w:rPr>
            </w:r>
            <w:r w:rsidR="000C6443" w:rsidRPr="00837A3D">
              <w:rPr>
                <w:rFonts w:ascii="Palatino Linotype" w:hAnsi="Palatino Linotype"/>
                <w:noProof/>
                <w:webHidden/>
                <w:sz w:val="24"/>
                <w:szCs w:val="24"/>
              </w:rPr>
              <w:fldChar w:fldCharType="separate"/>
            </w:r>
            <w:r w:rsidR="00837A3D">
              <w:rPr>
                <w:rFonts w:ascii="Palatino Linotype" w:hAnsi="Palatino Linotype"/>
                <w:noProof/>
                <w:webHidden/>
                <w:sz w:val="24"/>
                <w:szCs w:val="24"/>
              </w:rPr>
              <w:t>2</w:t>
            </w:r>
            <w:r w:rsidR="000C6443" w:rsidRPr="00837A3D">
              <w:rPr>
                <w:rFonts w:ascii="Palatino Linotype" w:hAnsi="Palatino Linotype"/>
                <w:noProof/>
                <w:webHidden/>
                <w:sz w:val="24"/>
                <w:szCs w:val="24"/>
              </w:rPr>
              <w:fldChar w:fldCharType="end"/>
            </w:r>
          </w:hyperlink>
        </w:p>
        <w:p w:rsidR="000C6443" w:rsidRPr="00837A3D" w:rsidRDefault="002212A9" w:rsidP="000C6443">
          <w:pPr>
            <w:pStyle w:val="TDC1"/>
            <w:spacing w:line="480" w:lineRule="auto"/>
            <w:rPr>
              <w:rFonts w:ascii="Palatino Linotype" w:eastAsiaTheme="minorEastAsia" w:hAnsi="Palatino Linotype"/>
              <w:noProof/>
              <w:sz w:val="24"/>
              <w:szCs w:val="24"/>
              <w:lang w:eastAsia="es-MX"/>
            </w:rPr>
          </w:pPr>
          <w:hyperlink w:anchor="_Toc526786189" w:history="1">
            <w:r w:rsidR="000C6443" w:rsidRPr="00837A3D">
              <w:rPr>
                <w:rStyle w:val="Hipervnculo"/>
                <w:rFonts w:ascii="Palatino Linotype" w:eastAsia="Calibri" w:hAnsi="Palatino Linotype"/>
                <w:b/>
                <w:noProof/>
                <w:sz w:val="24"/>
                <w:szCs w:val="24"/>
                <w:lang w:val="es-ES"/>
              </w:rPr>
              <w:t>II.</w:t>
            </w:r>
            <w:r w:rsidR="000C6443" w:rsidRPr="00837A3D">
              <w:rPr>
                <w:rFonts w:ascii="Palatino Linotype" w:eastAsiaTheme="minorEastAsia" w:hAnsi="Palatino Linotype"/>
                <w:noProof/>
                <w:sz w:val="24"/>
                <w:szCs w:val="24"/>
                <w:lang w:eastAsia="es-MX"/>
              </w:rPr>
              <w:tab/>
            </w:r>
            <w:r w:rsidR="000C6443" w:rsidRPr="00837A3D">
              <w:rPr>
                <w:rStyle w:val="Hipervnculo"/>
                <w:rFonts w:ascii="Palatino Linotype" w:eastAsia="Calibri" w:hAnsi="Palatino Linotype"/>
                <w:b/>
                <w:noProof/>
                <w:sz w:val="24"/>
                <w:szCs w:val="24"/>
                <w:lang w:val="es-ES"/>
              </w:rPr>
              <w:t>De los requerimientos planteados en el recurso de revisión.</w:t>
            </w:r>
            <w:r w:rsidR="000C6443" w:rsidRPr="00837A3D">
              <w:rPr>
                <w:rFonts w:ascii="Palatino Linotype" w:hAnsi="Palatino Linotype"/>
                <w:noProof/>
                <w:webHidden/>
                <w:sz w:val="24"/>
                <w:szCs w:val="24"/>
              </w:rPr>
              <w:tab/>
            </w:r>
            <w:r w:rsidR="000C6443" w:rsidRPr="00837A3D">
              <w:rPr>
                <w:rFonts w:ascii="Palatino Linotype" w:hAnsi="Palatino Linotype"/>
                <w:noProof/>
                <w:webHidden/>
                <w:sz w:val="24"/>
                <w:szCs w:val="24"/>
              </w:rPr>
              <w:fldChar w:fldCharType="begin"/>
            </w:r>
            <w:r w:rsidR="000C6443" w:rsidRPr="00837A3D">
              <w:rPr>
                <w:rFonts w:ascii="Palatino Linotype" w:hAnsi="Palatino Linotype"/>
                <w:noProof/>
                <w:webHidden/>
                <w:sz w:val="24"/>
                <w:szCs w:val="24"/>
              </w:rPr>
              <w:instrText xml:space="preserve"> PAGEREF _Toc526786189 \h </w:instrText>
            </w:r>
            <w:r w:rsidR="000C6443" w:rsidRPr="00837A3D">
              <w:rPr>
                <w:rFonts w:ascii="Palatino Linotype" w:hAnsi="Palatino Linotype"/>
                <w:noProof/>
                <w:webHidden/>
                <w:sz w:val="24"/>
                <w:szCs w:val="24"/>
              </w:rPr>
            </w:r>
            <w:r w:rsidR="000C6443" w:rsidRPr="00837A3D">
              <w:rPr>
                <w:rFonts w:ascii="Palatino Linotype" w:hAnsi="Palatino Linotype"/>
                <w:noProof/>
                <w:webHidden/>
                <w:sz w:val="24"/>
                <w:szCs w:val="24"/>
              </w:rPr>
              <w:fldChar w:fldCharType="separate"/>
            </w:r>
            <w:r w:rsidR="00837A3D">
              <w:rPr>
                <w:rFonts w:ascii="Palatino Linotype" w:hAnsi="Palatino Linotype"/>
                <w:noProof/>
                <w:webHidden/>
                <w:sz w:val="24"/>
                <w:szCs w:val="24"/>
              </w:rPr>
              <w:t>3</w:t>
            </w:r>
            <w:r w:rsidR="000C6443" w:rsidRPr="00837A3D">
              <w:rPr>
                <w:rFonts w:ascii="Palatino Linotype" w:hAnsi="Palatino Linotype"/>
                <w:noProof/>
                <w:webHidden/>
                <w:sz w:val="24"/>
                <w:szCs w:val="24"/>
              </w:rPr>
              <w:fldChar w:fldCharType="end"/>
            </w:r>
          </w:hyperlink>
        </w:p>
        <w:p w:rsidR="000C6443" w:rsidRPr="00837A3D" w:rsidRDefault="002212A9" w:rsidP="000C6443">
          <w:pPr>
            <w:pStyle w:val="TDC1"/>
            <w:spacing w:line="480" w:lineRule="auto"/>
            <w:rPr>
              <w:rFonts w:ascii="Palatino Linotype" w:eastAsiaTheme="minorEastAsia" w:hAnsi="Palatino Linotype"/>
              <w:noProof/>
              <w:sz w:val="24"/>
              <w:szCs w:val="24"/>
              <w:lang w:eastAsia="es-MX"/>
            </w:rPr>
          </w:pPr>
          <w:hyperlink w:anchor="_Toc526786190" w:history="1">
            <w:r w:rsidR="000C6443" w:rsidRPr="00837A3D">
              <w:rPr>
                <w:rStyle w:val="Hipervnculo"/>
                <w:rFonts w:ascii="Palatino Linotype" w:eastAsia="Calibri" w:hAnsi="Palatino Linotype"/>
                <w:b/>
                <w:noProof/>
                <w:sz w:val="24"/>
                <w:szCs w:val="24"/>
              </w:rPr>
              <w:t>III.</w:t>
            </w:r>
            <w:r w:rsidR="000C6443" w:rsidRPr="00837A3D">
              <w:rPr>
                <w:rFonts w:ascii="Palatino Linotype" w:eastAsiaTheme="minorEastAsia" w:hAnsi="Palatino Linotype"/>
                <w:noProof/>
                <w:sz w:val="24"/>
                <w:szCs w:val="24"/>
                <w:lang w:eastAsia="es-MX"/>
              </w:rPr>
              <w:tab/>
            </w:r>
            <w:r w:rsidR="000C6443" w:rsidRPr="00837A3D">
              <w:rPr>
                <w:rStyle w:val="Hipervnculo"/>
                <w:rFonts w:ascii="Palatino Linotype" w:eastAsia="Calibri" w:hAnsi="Palatino Linotype"/>
                <w:b/>
                <w:noProof/>
                <w:sz w:val="24"/>
                <w:szCs w:val="24"/>
              </w:rPr>
              <w:t>Del pronunciamiento simple</w:t>
            </w:r>
            <w:r w:rsidR="000C6443" w:rsidRPr="00837A3D">
              <w:rPr>
                <w:rFonts w:ascii="Palatino Linotype" w:hAnsi="Palatino Linotype"/>
                <w:noProof/>
                <w:webHidden/>
                <w:sz w:val="24"/>
                <w:szCs w:val="24"/>
              </w:rPr>
              <w:tab/>
            </w:r>
            <w:r w:rsidR="000C6443" w:rsidRPr="00837A3D">
              <w:rPr>
                <w:rFonts w:ascii="Palatino Linotype" w:hAnsi="Palatino Linotype"/>
                <w:noProof/>
                <w:webHidden/>
                <w:sz w:val="24"/>
                <w:szCs w:val="24"/>
              </w:rPr>
              <w:fldChar w:fldCharType="begin"/>
            </w:r>
            <w:r w:rsidR="000C6443" w:rsidRPr="00837A3D">
              <w:rPr>
                <w:rFonts w:ascii="Palatino Linotype" w:hAnsi="Palatino Linotype"/>
                <w:noProof/>
                <w:webHidden/>
                <w:sz w:val="24"/>
                <w:szCs w:val="24"/>
              </w:rPr>
              <w:instrText xml:space="preserve"> PAGEREF _Toc526786190 \h </w:instrText>
            </w:r>
            <w:r w:rsidR="000C6443" w:rsidRPr="00837A3D">
              <w:rPr>
                <w:rFonts w:ascii="Palatino Linotype" w:hAnsi="Palatino Linotype"/>
                <w:noProof/>
                <w:webHidden/>
                <w:sz w:val="24"/>
                <w:szCs w:val="24"/>
              </w:rPr>
            </w:r>
            <w:r w:rsidR="000C6443" w:rsidRPr="00837A3D">
              <w:rPr>
                <w:rFonts w:ascii="Palatino Linotype" w:hAnsi="Palatino Linotype"/>
                <w:noProof/>
                <w:webHidden/>
                <w:sz w:val="24"/>
                <w:szCs w:val="24"/>
              </w:rPr>
              <w:fldChar w:fldCharType="separate"/>
            </w:r>
            <w:r w:rsidR="00837A3D">
              <w:rPr>
                <w:rFonts w:ascii="Palatino Linotype" w:hAnsi="Palatino Linotype"/>
                <w:noProof/>
                <w:webHidden/>
                <w:sz w:val="24"/>
                <w:szCs w:val="24"/>
              </w:rPr>
              <w:t>6</w:t>
            </w:r>
            <w:r w:rsidR="000C6443" w:rsidRPr="00837A3D">
              <w:rPr>
                <w:rFonts w:ascii="Palatino Linotype" w:hAnsi="Palatino Linotype"/>
                <w:noProof/>
                <w:webHidden/>
                <w:sz w:val="24"/>
                <w:szCs w:val="24"/>
              </w:rPr>
              <w:fldChar w:fldCharType="end"/>
            </w:r>
          </w:hyperlink>
        </w:p>
        <w:bookmarkStart w:id="1" w:name="_Toc526786187"/>
        <w:p w:rsidR="009C382C" w:rsidRPr="00837A3D" w:rsidRDefault="00837A3D" w:rsidP="000C6443">
          <w:pPr>
            <w:spacing w:line="480" w:lineRule="auto"/>
            <w:rPr>
              <w:rFonts w:ascii="Palatino Linotype" w:hAnsi="Palatino Linotype"/>
              <w:sz w:val="24"/>
              <w:szCs w:val="24"/>
            </w:rPr>
          </w:pPr>
          <w:r w:rsidRPr="00837A3D">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0C0E817" wp14:editId="1394A462">
                    <wp:simplePos x="0" y="0"/>
                    <wp:positionH relativeFrom="column">
                      <wp:posOffset>177165</wp:posOffset>
                    </wp:positionH>
                    <wp:positionV relativeFrom="paragraph">
                      <wp:posOffset>47625</wp:posOffset>
                    </wp:positionV>
                    <wp:extent cx="5305425" cy="24193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305425" cy="2419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D5EE1"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3.75pt" to="431.7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" strokecolor="black [3200]" strokeweight=".5pt">
                    <v:stroke joinstyle="miter"/>
                  </v:line>
                </w:pict>
              </mc:Fallback>
            </mc:AlternateContent>
          </w:r>
          <w:bookmarkEnd w:id="1"/>
          <w:r w:rsidR="009C382C" w:rsidRPr="00837A3D">
            <w:rPr>
              <w:rFonts w:ascii="Palatino Linotype" w:hAnsi="Palatino Linotype"/>
              <w:b/>
              <w:bCs/>
              <w:color w:val="0D0D0D" w:themeColor="text1" w:themeTint="F2"/>
              <w:sz w:val="24"/>
              <w:szCs w:val="24"/>
              <w:lang w:val="es-ES"/>
            </w:rPr>
            <w:fldChar w:fldCharType="end"/>
          </w:r>
        </w:p>
      </w:sdtContent>
    </w:sdt>
    <w:p w:rsidR="008F7805" w:rsidRPr="00837A3D" w:rsidRDefault="008F7805" w:rsidP="008F7805">
      <w:pPr>
        <w:pStyle w:val="Ttulo1"/>
        <w:rPr>
          <w:rFonts w:ascii="Palatino Linotype" w:eastAsia="Times New Roman" w:hAnsi="Palatino Linotype"/>
          <w:b/>
          <w:sz w:val="24"/>
          <w:szCs w:val="24"/>
        </w:rPr>
      </w:pPr>
    </w:p>
    <w:p w:rsidR="008F7805" w:rsidRPr="00837A3D" w:rsidRDefault="008F7805" w:rsidP="008F7805"/>
    <w:p w:rsidR="008F7805" w:rsidRPr="00837A3D" w:rsidRDefault="008F7805" w:rsidP="008F7805"/>
    <w:p w:rsidR="008F7805" w:rsidRPr="00837A3D" w:rsidRDefault="008F7805" w:rsidP="008F7805"/>
    <w:p w:rsidR="000D5AEA" w:rsidRPr="00837A3D" w:rsidRDefault="000D5AEA" w:rsidP="00B5044C">
      <w:pPr>
        <w:pStyle w:val="Ttulo1"/>
        <w:numPr>
          <w:ilvl w:val="0"/>
          <w:numId w:val="3"/>
        </w:numPr>
        <w:rPr>
          <w:rFonts w:ascii="Palatino Linotype" w:eastAsia="Times New Roman" w:hAnsi="Palatino Linotype"/>
          <w:b/>
          <w:sz w:val="24"/>
          <w:szCs w:val="24"/>
        </w:rPr>
      </w:pPr>
      <w:bookmarkStart w:id="2" w:name="_Toc526786188"/>
      <w:r w:rsidRPr="00837A3D">
        <w:rPr>
          <w:rFonts w:ascii="Palatino Linotype" w:eastAsia="Times New Roman" w:hAnsi="Palatino Linotype"/>
          <w:b/>
          <w:color w:val="auto"/>
          <w:sz w:val="24"/>
          <w:szCs w:val="24"/>
        </w:rPr>
        <w:lastRenderedPageBreak/>
        <w:t>Consideraciones Generales</w:t>
      </w:r>
      <w:bookmarkEnd w:id="2"/>
    </w:p>
    <w:p w:rsidR="00B418D3" w:rsidRPr="00837A3D" w:rsidRDefault="00B418D3" w:rsidP="00B418D3">
      <w:pPr>
        <w:pStyle w:val="Prrafodelista"/>
        <w:keepNext/>
        <w:keepLines/>
        <w:spacing w:before="240" w:after="0"/>
        <w:ind w:left="1080"/>
        <w:outlineLvl w:val="0"/>
        <w:rPr>
          <w:rFonts w:ascii="Palatino Linotype" w:eastAsia="Times New Roman" w:hAnsi="Palatino Linotype" w:cs="Times New Roman"/>
          <w:color w:val="365F91"/>
          <w:sz w:val="24"/>
          <w:szCs w:val="24"/>
        </w:rPr>
      </w:pPr>
    </w:p>
    <w:p w:rsidR="000D5AEA" w:rsidRPr="00837A3D" w:rsidRDefault="00B418D3" w:rsidP="00B5044C">
      <w:pPr>
        <w:numPr>
          <w:ilvl w:val="0"/>
          <w:numId w:val="2"/>
        </w:numPr>
        <w:spacing w:after="0" w:line="360" w:lineRule="auto"/>
        <w:contextualSpacing/>
        <w:jc w:val="both"/>
        <w:rPr>
          <w:rFonts w:ascii="Palatino Linotype" w:eastAsia="Calibri" w:hAnsi="Palatino Linotype" w:cs="Arial"/>
          <w:sz w:val="24"/>
          <w:szCs w:val="24"/>
        </w:rPr>
      </w:pPr>
      <w:r w:rsidRPr="00837A3D">
        <w:rPr>
          <w:rFonts w:ascii="Palatino Linotype" w:eastAsia="Times New Roman" w:hAnsi="Palatino Linotype" w:cs="Arial"/>
          <w:sz w:val="24"/>
          <w:szCs w:val="24"/>
          <w:lang w:val="es-ES_tradnl"/>
        </w:rPr>
        <w:t>He concurrido con mi voto</w:t>
      </w:r>
      <w:r w:rsidR="000D5AEA" w:rsidRPr="00837A3D">
        <w:rPr>
          <w:rFonts w:ascii="Palatino Linotype" w:eastAsia="Times New Roman" w:hAnsi="Palatino Linotype" w:cs="Arial"/>
          <w:sz w:val="24"/>
          <w:szCs w:val="24"/>
          <w:lang w:val="es-ES_tradnl"/>
        </w:rPr>
        <w:t xml:space="preserve"> particular de la presente resolución emitida </w:t>
      </w:r>
      <w:r w:rsidR="000D5AEA" w:rsidRPr="00837A3D">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5E38D6" w:rsidRPr="00837A3D">
        <w:rPr>
          <w:rFonts w:ascii="Palatino Linotype" w:eastAsia="Calibri" w:hAnsi="Palatino Linotype" w:cs="Arial"/>
          <w:sz w:val="24"/>
          <w:szCs w:val="24"/>
        </w:rPr>
        <w:t>Trigésima</w:t>
      </w:r>
      <w:r w:rsidR="004B0239" w:rsidRPr="00837A3D">
        <w:rPr>
          <w:rFonts w:ascii="Palatino Linotype" w:eastAsia="Calibri" w:hAnsi="Palatino Linotype" w:cs="Arial"/>
          <w:sz w:val="24"/>
          <w:szCs w:val="24"/>
        </w:rPr>
        <w:t xml:space="preserve"> </w:t>
      </w:r>
      <w:r w:rsidR="00F01325" w:rsidRPr="00837A3D">
        <w:rPr>
          <w:rFonts w:ascii="Palatino Linotype" w:eastAsia="Calibri" w:hAnsi="Palatino Linotype" w:cs="Arial"/>
          <w:sz w:val="24"/>
          <w:szCs w:val="24"/>
        </w:rPr>
        <w:t>Sext</w:t>
      </w:r>
      <w:r w:rsidR="001759E6" w:rsidRPr="00837A3D">
        <w:rPr>
          <w:rFonts w:ascii="Palatino Linotype" w:eastAsia="Calibri" w:hAnsi="Palatino Linotype" w:cs="Arial"/>
          <w:sz w:val="24"/>
          <w:szCs w:val="24"/>
        </w:rPr>
        <w:t xml:space="preserve">a </w:t>
      </w:r>
      <w:r w:rsidR="004137A7" w:rsidRPr="00837A3D">
        <w:rPr>
          <w:rFonts w:ascii="Palatino Linotype" w:eastAsia="Calibri" w:hAnsi="Palatino Linotype" w:cs="Arial"/>
          <w:sz w:val="24"/>
          <w:szCs w:val="24"/>
        </w:rPr>
        <w:t xml:space="preserve">Sesión </w:t>
      </w:r>
      <w:r w:rsidR="004B0239" w:rsidRPr="00837A3D">
        <w:rPr>
          <w:rFonts w:ascii="Palatino Linotype" w:eastAsia="Calibri" w:hAnsi="Palatino Linotype" w:cs="Arial"/>
          <w:sz w:val="24"/>
          <w:szCs w:val="24"/>
        </w:rPr>
        <w:t xml:space="preserve">Ordinaria </w:t>
      </w:r>
      <w:r w:rsidR="004137A7" w:rsidRPr="00837A3D">
        <w:rPr>
          <w:rFonts w:ascii="Palatino Linotype" w:eastAsia="Calibri" w:hAnsi="Palatino Linotype" w:cs="Arial"/>
          <w:sz w:val="24"/>
          <w:szCs w:val="24"/>
        </w:rPr>
        <w:t xml:space="preserve">celebrada el </w:t>
      </w:r>
      <w:r w:rsidR="004B0239" w:rsidRPr="00837A3D">
        <w:rPr>
          <w:rFonts w:ascii="Palatino Linotype" w:eastAsia="Calibri" w:hAnsi="Palatino Linotype" w:cs="Arial"/>
          <w:sz w:val="24"/>
          <w:szCs w:val="24"/>
        </w:rPr>
        <w:t xml:space="preserve">del día </w:t>
      </w:r>
      <w:r w:rsidR="00F01325" w:rsidRPr="00837A3D">
        <w:rPr>
          <w:rFonts w:ascii="Palatino Linotype" w:eastAsia="Calibri" w:hAnsi="Palatino Linotype" w:cs="Arial"/>
          <w:sz w:val="24"/>
          <w:szCs w:val="24"/>
        </w:rPr>
        <w:t>tres</w:t>
      </w:r>
      <w:r w:rsidR="004B0239" w:rsidRPr="00837A3D">
        <w:rPr>
          <w:rFonts w:ascii="Palatino Linotype" w:eastAsia="Calibri" w:hAnsi="Palatino Linotype" w:cs="Arial"/>
          <w:sz w:val="24"/>
          <w:szCs w:val="24"/>
        </w:rPr>
        <w:t xml:space="preserve"> </w:t>
      </w:r>
      <w:r w:rsidR="005E38D6" w:rsidRPr="00837A3D">
        <w:rPr>
          <w:rFonts w:ascii="Palatino Linotype" w:eastAsia="Calibri" w:hAnsi="Palatino Linotype" w:cs="Arial"/>
          <w:sz w:val="24"/>
          <w:szCs w:val="24"/>
        </w:rPr>
        <w:t>(</w:t>
      </w:r>
      <w:r w:rsidR="00F01325" w:rsidRPr="00837A3D">
        <w:rPr>
          <w:rFonts w:ascii="Palatino Linotype" w:eastAsia="Calibri" w:hAnsi="Palatino Linotype" w:cs="Arial"/>
          <w:sz w:val="24"/>
          <w:szCs w:val="24"/>
        </w:rPr>
        <w:t>03</w:t>
      </w:r>
      <w:r w:rsidR="004137A7" w:rsidRPr="00837A3D">
        <w:rPr>
          <w:rFonts w:ascii="Palatino Linotype" w:eastAsia="Calibri" w:hAnsi="Palatino Linotype" w:cs="Arial"/>
          <w:sz w:val="24"/>
          <w:szCs w:val="24"/>
        </w:rPr>
        <w:t>)</w:t>
      </w:r>
      <w:r w:rsidR="004B0239" w:rsidRPr="00837A3D">
        <w:rPr>
          <w:rFonts w:ascii="Palatino Linotype" w:eastAsia="Calibri" w:hAnsi="Palatino Linotype" w:cs="Arial"/>
          <w:sz w:val="24"/>
          <w:szCs w:val="24"/>
        </w:rPr>
        <w:t xml:space="preserve"> de</w:t>
      </w:r>
      <w:r w:rsidR="004137A7" w:rsidRPr="00837A3D">
        <w:rPr>
          <w:rFonts w:ascii="Palatino Linotype" w:eastAsia="Calibri" w:hAnsi="Palatino Linotype" w:cs="Arial"/>
          <w:sz w:val="24"/>
          <w:szCs w:val="24"/>
        </w:rPr>
        <w:t xml:space="preserve"> </w:t>
      </w:r>
      <w:r w:rsidR="00F01325" w:rsidRPr="00837A3D">
        <w:rPr>
          <w:rFonts w:ascii="Palatino Linotype" w:eastAsia="Calibri" w:hAnsi="Palatino Linotype" w:cs="Arial"/>
          <w:sz w:val="24"/>
          <w:szCs w:val="24"/>
        </w:rPr>
        <w:t>octu</w:t>
      </w:r>
      <w:r w:rsidR="001759E6" w:rsidRPr="00837A3D">
        <w:rPr>
          <w:rFonts w:ascii="Palatino Linotype" w:eastAsia="Calibri" w:hAnsi="Palatino Linotype" w:cs="Arial"/>
          <w:sz w:val="24"/>
          <w:szCs w:val="24"/>
        </w:rPr>
        <w:t>bre</w:t>
      </w:r>
      <w:r w:rsidR="004137A7" w:rsidRPr="00837A3D">
        <w:rPr>
          <w:rFonts w:ascii="Palatino Linotype" w:eastAsia="Calibri" w:hAnsi="Palatino Linotype" w:cs="Arial"/>
          <w:sz w:val="24"/>
          <w:szCs w:val="24"/>
        </w:rPr>
        <w:t xml:space="preserve"> de </w:t>
      </w:r>
      <w:r w:rsidR="00032D26" w:rsidRPr="00837A3D">
        <w:rPr>
          <w:rFonts w:ascii="Palatino Linotype" w:eastAsia="Calibri" w:hAnsi="Palatino Linotype" w:cs="Arial"/>
          <w:sz w:val="24"/>
          <w:szCs w:val="24"/>
        </w:rPr>
        <w:t>la presenta anualidad</w:t>
      </w:r>
      <w:r w:rsidR="004B0239" w:rsidRPr="00837A3D">
        <w:rPr>
          <w:rFonts w:ascii="Palatino Linotype" w:eastAsia="Calibri" w:hAnsi="Palatino Linotype" w:cs="Arial"/>
          <w:sz w:val="24"/>
          <w:szCs w:val="24"/>
        </w:rPr>
        <w:t>, en el recurso de revisión</w:t>
      </w:r>
      <w:r w:rsidR="000D5AEA" w:rsidRPr="00837A3D">
        <w:rPr>
          <w:rFonts w:ascii="Palatino Linotype" w:eastAsia="Calibri" w:hAnsi="Palatino Linotype" w:cs="Arial"/>
          <w:sz w:val="24"/>
          <w:szCs w:val="24"/>
        </w:rPr>
        <w:t xml:space="preserve"> interpuesto </w:t>
      </w:r>
      <w:r w:rsidR="004B0239" w:rsidRPr="00837A3D">
        <w:rPr>
          <w:rFonts w:ascii="Palatino Linotype" w:eastAsia="Calibri" w:hAnsi="Palatino Linotype" w:cs="Arial"/>
          <w:sz w:val="24"/>
          <w:szCs w:val="24"/>
        </w:rPr>
        <w:t>por</w:t>
      </w:r>
      <w:r w:rsidR="004B0239" w:rsidRPr="00837A3D">
        <w:rPr>
          <w:rFonts w:ascii="Palatino Linotype" w:hAnsi="Palatino Linotype"/>
          <w:b/>
          <w:sz w:val="24"/>
          <w:szCs w:val="24"/>
        </w:rPr>
        <w:t xml:space="preserve"> </w:t>
      </w:r>
      <w:r w:rsidR="009A3D8A" w:rsidRPr="009A3D8A">
        <w:rPr>
          <w:rFonts w:ascii="Palatino Linotype" w:eastAsia="Times New Roman" w:hAnsi="Palatino Linotype" w:cs="Arial"/>
          <w:b/>
          <w:sz w:val="24"/>
          <w:szCs w:val="24"/>
          <w:highlight w:val="black"/>
          <w:lang w:val="es-ES" w:eastAsia="es-ES"/>
        </w:rPr>
        <w:t>----------------------------------------</w:t>
      </w:r>
      <w:r w:rsidR="004B0239" w:rsidRPr="00837A3D">
        <w:rPr>
          <w:rFonts w:ascii="Palatino Linotype" w:eastAsia="Calibri" w:hAnsi="Palatino Linotype" w:cs="Arial"/>
          <w:sz w:val="24"/>
          <w:szCs w:val="24"/>
        </w:rPr>
        <w:t>, en contra de la respuesta del</w:t>
      </w:r>
      <w:r w:rsidR="00E469EB" w:rsidRPr="00837A3D">
        <w:rPr>
          <w:rFonts w:ascii="Palatino Linotype" w:eastAsia="Times New Roman" w:hAnsi="Palatino Linotype" w:cs="Arial"/>
          <w:b/>
          <w:sz w:val="24"/>
          <w:szCs w:val="24"/>
          <w:lang w:val="es-ES" w:eastAsia="es-ES"/>
        </w:rPr>
        <w:t xml:space="preserve"> </w:t>
      </w:r>
      <w:r w:rsidR="00581E2F" w:rsidRPr="00837A3D">
        <w:rPr>
          <w:rFonts w:ascii="Palatino Linotype" w:eastAsia="Times New Roman" w:hAnsi="Palatino Linotype" w:cs="Arial"/>
          <w:b/>
          <w:sz w:val="24"/>
          <w:szCs w:val="24"/>
          <w:lang w:val="es-ES" w:eastAsia="es-ES"/>
        </w:rPr>
        <w:t xml:space="preserve">Ayuntamiento de </w:t>
      </w:r>
      <w:proofErr w:type="spellStart"/>
      <w:r w:rsidR="00F01325" w:rsidRPr="00837A3D">
        <w:rPr>
          <w:rFonts w:ascii="Palatino Linotype" w:eastAsia="Times New Roman" w:hAnsi="Palatino Linotype" w:cs="Arial"/>
          <w:b/>
          <w:sz w:val="24"/>
          <w:szCs w:val="24"/>
          <w:lang w:val="es-ES" w:eastAsia="es-ES"/>
        </w:rPr>
        <w:t>Coyotepec</w:t>
      </w:r>
      <w:proofErr w:type="spellEnd"/>
      <w:r w:rsidR="00E469EB" w:rsidRPr="00837A3D">
        <w:rPr>
          <w:rFonts w:ascii="Palatino Linotype" w:eastAsia="Times New Roman" w:hAnsi="Palatino Linotype" w:cs="Arial"/>
          <w:b/>
          <w:sz w:val="24"/>
          <w:szCs w:val="24"/>
          <w:lang w:val="es-ES" w:eastAsia="es-ES"/>
        </w:rPr>
        <w:t>,</w:t>
      </w:r>
      <w:r w:rsidR="000D5AEA" w:rsidRPr="00837A3D">
        <w:rPr>
          <w:rFonts w:ascii="Palatino Linotype" w:eastAsia="Calibri" w:hAnsi="Palatino Linotype" w:cs="Arial"/>
          <w:b/>
          <w:sz w:val="24"/>
          <w:szCs w:val="24"/>
        </w:rPr>
        <w:t xml:space="preserve"> </w:t>
      </w:r>
      <w:r w:rsidR="000D5AEA" w:rsidRPr="00837A3D">
        <w:rPr>
          <w:rFonts w:ascii="Palatino Linotype" w:eastAsia="Calibri" w:hAnsi="Palatino Linotype" w:cs="Arial"/>
          <w:sz w:val="24"/>
          <w:szCs w:val="24"/>
        </w:rPr>
        <w:t>pro</w:t>
      </w:r>
      <w:r w:rsidR="00902FFF" w:rsidRPr="00837A3D">
        <w:rPr>
          <w:rFonts w:ascii="Palatino Linotype" w:eastAsia="Calibri" w:hAnsi="Palatino Linotype" w:cs="Arial"/>
          <w:sz w:val="24"/>
          <w:szCs w:val="24"/>
        </w:rPr>
        <w:t xml:space="preserve">cedimiento que le fue asignado </w:t>
      </w:r>
      <w:r w:rsidR="00581E2F" w:rsidRPr="00837A3D">
        <w:rPr>
          <w:rFonts w:ascii="Palatino Linotype" w:eastAsia="Calibri" w:hAnsi="Palatino Linotype" w:cs="Arial"/>
          <w:sz w:val="24"/>
          <w:szCs w:val="24"/>
        </w:rPr>
        <w:t>e</w:t>
      </w:r>
      <w:r w:rsidR="000D5AEA" w:rsidRPr="00837A3D">
        <w:rPr>
          <w:rFonts w:ascii="Palatino Linotype" w:eastAsia="Calibri" w:hAnsi="Palatino Linotype" w:cs="Arial"/>
          <w:sz w:val="24"/>
          <w:szCs w:val="24"/>
        </w:rPr>
        <w:t>l número</w:t>
      </w:r>
      <w:r w:rsidR="004B0239" w:rsidRPr="00837A3D">
        <w:rPr>
          <w:rFonts w:ascii="Palatino Linotype" w:eastAsia="Calibri" w:hAnsi="Palatino Linotype" w:cs="Arial"/>
          <w:sz w:val="24"/>
          <w:szCs w:val="24"/>
        </w:rPr>
        <w:t xml:space="preserve"> de expediente </w:t>
      </w:r>
      <w:r w:rsidR="00F01325" w:rsidRPr="00837A3D">
        <w:rPr>
          <w:rFonts w:ascii="Palatino Linotype" w:hAnsi="Palatino Linotype"/>
          <w:b/>
          <w:sz w:val="24"/>
          <w:szCs w:val="24"/>
        </w:rPr>
        <w:t>02669/INFOEM/IP/RR/2018 y 02670/INFOEM/IP/RR/2018</w:t>
      </w:r>
      <w:r w:rsidR="000D5AEA" w:rsidRPr="00837A3D">
        <w:rPr>
          <w:rFonts w:ascii="Palatino Linotype" w:eastAsia="Calibri" w:hAnsi="Palatino Linotype" w:cs="Arial"/>
          <w:b/>
          <w:sz w:val="24"/>
          <w:szCs w:val="24"/>
        </w:rPr>
        <w:t>.</w:t>
      </w:r>
    </w:p>
    <w:p w:rsidR="000D5AEA" w:rsidRPr="00837A3D" w:rsidRDefault="000D5AEA" w:rsidP="000D5AEA">
      <w:pPr>
        <w:spacing w:after="0" w:line="360" w:lineRule="auto"/>
        <w:ind w:left="426"/>
        <w:contextualSpacing/>
        <w:jc w:val="both"/>
        <w:rPr>
          <w:rFonts w:ascii="Palatino Linotype" w:eastAsia="Calibri" w:hAnsi="Palatino Linotype" w:cs="Arial"/>
          <w:sz w:val="24"/>
          <w:szCs w:val="24"/>
        </w:rPr>
      </w:pPr>
    </w:p>
    <w:p w:rsidR="00F01325" w:rsidRPr="00837A3D" w:rsidRDefault="000D5AEA" w:rsidP="00F01325">
      <w:pPr>
        <w:numPr>
          <w:ilvl w:val="0"/>
          <w:numId w:val="2"/>
        </w:numPr>
        <w:spacing w:after="0" w:line="360" w:lineRule="auto"/>
        <w:contextualSpacing/>
        <w:jc w:val="both"/>
        <w:rPr>
          <w:rFonts w:ascii="Palatino Linotype" w:hAnsi="Palatino Linotype" w:cs="Arial"/>
          <w:bCs/>
          <w:shd w:val="clear" w:color="auto" w:fill="FFFFFF"/>
        </w:rPr>
      </w:pPr>
      <w:r w:rsidRPr="00837A3D">
        <w:rPr>
          <w:rFonts w:ascii="Palatino Linotype" w:eastAsia="Calibri" w:hAnsi="Palatino Linotype" w:cs="Arial"/>
          <w:sz w:val="24"/>
          <w:szCs w:val="24"/>
        </w:rPr>
        <w:t>L</w:t>
      </w:r>
      <w:r w:rsidR="004B0239" w:rsidRPr="00837A3D">
        <w:rPr>
          <w:rFonts w:ascii="Palatino Linotype" w:eastAsia="Calibri" w:hAnsi="Palatino Linotype" w:cs="Arial"/>
          <w:sz w:val="24"/>
          <w:szCs w:val="24"/>
        </w:rPr>
        <w:t xml:space="preserve">a resolución </w:t>
      </w:r>
      <w:r w:rsidR="004137A7" w:rsidRPr="00837A3D">
        <w:rPr>
          <w:rFonts w:ascii="Palatino Linotype" w:eastAsia="Calibri" w:hAnsi="Palatino Linotype" w:cs="Arial"/>
          <w:sz w:val="24"/>
          <w:szCs w:val="24"/>
        </w:rPr>
        <w:t xml:space="preserve">puntualmente </w:t>
      </w:r>
      <w:r w:rsidR="004B0239" w:rsidRPr="00837A3D">
        <w:rPr>
          <w:rFonts w:ascii="Palatino Linotype" w:eastAsia="Calibri" w:hAnsi="Palatino Linotype" w:cs="Arial"/>
          <w:sz w:val="24"/>
          <w:szCs w:val="24"/>
        </w:rPr>
        <w:t xml:space="preserve">determina </w:t>
      </w:r>
      <w:r w:rsidR="00F01325" w:rsidRPr="00837A3D">
        <w:rPr>
          <w:rFonts w:ascii="Palatino Linotype" w:hAnsi="Palatino Linotype" w:cs="Arial"/>
          <w:bCs/>
          <w:shd w:val="clear" w:color="auto" w:fill="FFFFFF"/>
        </w:rPr>
        <w:t>ordenar</w:t>
      </w:r>
      <w:r w:rsidR="00F01325" w:rsidRPr="00837A3D">
        <w:rPr>
          <w:rFonts w:ascii="Palatino Linotype" w:hAnsi="Palatino Linotype" w:cs="Arial"/>
          <w:b/>
          <w:bCs/>
          <w:shd w:val="clear" w:color="auto" w:fill="FFFFFF"/>
        </w:rPr>
        <w:t xml:space="preserve"> </w:t>
      </w:r>
      <w:r w:rsidR="00F01325" w:rsidRPr="00837A3D">
        <w:rPr>
          <w:rFonts w:ascii="Palatino Linotype" w:hAnsi="Palatino Linotype" w:cs="Arial"/>
          <w:bCs/>
          <w:shd w:val="clear" w:color="auto" w:fill="FFFFFF"/>
        </w:rPr>
        <w:t>al</w:t>
      </w:r>
      <w:r w:rsidR="00F01325" w:rsidRPr="00837A3D">
        <w:rPr>
          <w:rFonts w:ascii="Palatino Linotype" w:hAnsi="Palatino Linotype" w:cs="Arial"/>
          <w:b/>
          <w:bCs/>
          <w:shd w:val="clear" w:color="auto" w:fill="FFFFFF"/>
        </w:rPr>
        <w:t xml:space="preserve"> </w:t>
      </w:r>
      <w:r w:rsidR="00F01325" w:rsidRPr="00837A3D">
        <w:rPr>
          <w:rFonts w:ascii="Palatino Linotype" w:hAnsi="Palatino Linotype" w:cs="Arial"/>
          <w:bCs/>
          <w:shd w:val="clear" w:color="auto" w:fill="FFFFFF"/>
        </w:rPr>
        <w:t>Sujeto Obligado</w:t>
      </w:r>
      <w:r w:rsidR="00F01325" w:rsidRPr="00837A3D">
        <w:rPr>
          <w:rFonts w:ascii="Palatino Linotype" w:hAnsi="Palatino Linotype" w:cs="Arial"/>
          <w:b/>
          <w:bCs/>
          <w:shd w:val="clear" w:color="auto" w:fill="FFFFFF"/>
        </w:rPr>
        <w:t xml:space="preserve"> </w:t>
      </w:r>
      <w:r w:rsidR="00F01325" w:rsidRPr="00837A3D">
        <w:rPr>
          <w:rFonts w:ascii="Palatino Linotype" w:hAnsi="Palatino Linotype" w:cs="Arial"/>
          <w:bCs/>
          <w:shd w:val="clear" w:color="auto" w:fill="FFFFFF"/>
        </w:rPr>
        <w:t>que en términos de los Considerandos Cuarto y Quinto de esa resolución, haga entrega vía SAIMEX, en su caso en formato .</w:t>
      </w:r>
      <w:proofErr w:type="spellStart"/>
      <w:r w:rsidR="00F01325" w:rsidRPr="00837A3D">
        <w:rPr>
          <w:rFonts w:ascii="Palatino Linotype" w:hAnsi="Palatino Linotype" w:cs="Arial"/>
          <w:bCs/>
          <w:shd w:val="clear" w:color="auto" w:fill="FFFFFF"/>
        </w:rPr>
        <w:t>pdf</w:t>
      </w:r>
      <w:proofErr w:type="spellEnd"/>
      <w:r w:rsidR="00F01325" w:rsidRPr="00837A3D">
        <w:rPr>
          <w:rFonts w:ascii="Palatino Linotype" w:hAnsi="Palatino Linotype" w:cs="Arial"/>
          <w:bCs/>
          <w:shd w:val="clear" w:color="auto" w:fill="FFFFFF"/>
        </w:rPr>
        <w:t xml:space="preserve"> y en versión pública de ser procedente, lo siguiente:</w:t>
      </w:r>
    </w:p>
    <w:p w:rsidR="000C6443" w:rsidRPr="00837A3D" w:rsidRDefault="000C6443" w:rsidP="000C6443">
      <w:pPr>
        <w:pStyle w:val="Prrafodelista"/>
        <w:rPr>
          <w:rFonts w:ascii="Palatino Linotype" w:hAnsi="Palatino Linotype" w:cs="Arial"/>
          <w:bCs/>
          <w:shd w:val="clear" w:color="auto" w:fill="FFFFFF"/>
        </w:rPr>
      </w:pPr>
    </w:p>
    <w:p w:rsidR="00F01325" w:rsidRPr="00837A3D" w:rsidRDefault="00F01325" w:rsidP="00F01325">
      <w:pPr>
        <w:pStyle w:val="Prrafodelista"/>
        <w:numPr>
          <w:ilvl w:val="1"/>
          <w:numId w:val="33"/>
        </w:numPr>
        <w:spacing w:after="240" w:line="360" w:lineRule="auto"/>
        <w:ind w:left="993"/>
        <w:contextualSpacing w:val="0"/>
        <w:jc w:val="both"/>
        <w:rPr>
          <w:rFonts w:ascii="Palatino Linotype" w:hAnsi="Palatino Linotype" w:cs="Arial"/>
          <w:bCs/>
          <w:shd w:val="clear" w:color="auto" w:fill="FFFFFF"/>
        </w:rPr>
      </w:pPr>
      <w:r w:rsidRPr="00837A3D">
        <w:rPr>
          <w:rFonts w:ascii="Palatino Linotype" w:hAnsi="Palatino Linotype" w:cs="Arial"/>
          <w:bCs/>
          <w:shd w:val="clear" w:color="auto" w:fill="FFFFFF"/>
        </w:rPr>
        <w:t>Resoluciones disciplinarias y resarcitorias que hayan quedado firmes, enviadas por la Secretaría de la Contraloría, del uno de enero de dos mil dieciséis al dieciocho de julio de dos mil diecisiete.</w:t>
      </w:r>
    </w:p>
    <w:p w:rsidR="00F01325" w:rsidRPr="00837A3D" w:rsidRDefault="00F01325" w:rsidP="00F01325">
      <w:pPr>
        <w:pStyle w:val="Prrafodelista"/>
        <w:numPr>
          <w:ilvl w:val="1"/>
          <w:numId w:val="33"/>
        </w:numPr>
        <w:spacing w:after="240" w:line="360" w:lineRule="auto"/>
        <w:ind w:left="993"/>
        <w:contextualSpacing w:val="0"/>
        <w:jc w:val="both"/>
        <w:rPr>
          <w:rFonts w:ascii="Palatino Linotype" w:hAnsi="Palatino Linotype" w:cs="Arial"/>
          <w:bCs/>
          <w:shd w:val="clear" w:color="auto" w:fill="FFFFFF"/>
        </w:rPr>
      </w:pPr>
      <w:r w:rsidRPr="00837A3D">
        <w:rPr>
          <w:rFonts w:ascii="Palatino Linotype" w:hAnsi="Palatino Linotype" w:cs="Arial"/>
          <w:bCs/>
          <w:shd w:val="clear" w:color="auto" w:fill="FFFFFF"/>
        </w:rPr>
        <w:t>Resoluciones disciplinarias que hayan quedado firmes, enviadas por  la Contraloría del Poder Legislativo, del periodo del uno de enero de dos mil dieciséis al dieciocho de julio de dos mil diecisiete.</w:t>
      </w:r>
    </w:p>
    <w:p w:rsidR="00F01325" w:rsidRPr="00837A3D" w:rsidRDefault="00F01325" w:rsidP="00F01325">
      <w:pPr>
        <w:pStyle w:val="Prrafodelista"/>
        <w:numPr>
          <w:ilvl w:val="1"/>
          <w:numId w:val="33"/>
        </w:numPr>
        <w:spacing w:after="240" w:line="360" w:lineRule="auto"/>
        <w:ind w:left="993"/>
        <w:contextualSpacing w:val="0"/>
        <w:jc w:val="both"/>
        <w:rPr>
          <w:rFonts w:ascii="Palatino Linotype" w:hAnsi="Palatino Linotype" w:cs="Arial"/>
          <w:bCs/>
          <w:shd w:val="clear" w:color="auto" w:fill="FFFFFF"/>
        </w:rPr>
      </w:pPr>
      <w:r w:rsidRPr="00837A3D">
        <w:rPr>
          <w:rFonts w:ascii="Palatino Linotype" w:hAnsi="Palatino Linotype" w:cs="Arial"/>
          <w:bCs/>
          <w:shd w:val="clear" w:color="auto" w:fill="FFFFFF"/>
        </w:rPr>
        <w:lastRenderedPageBreak/>
        <w:t>Resoluciones por faltas administrativas no graves que hayan quedado firmes, enviadas por  la Contraloría del Poder Legislativo, del periodo del diecinueve de julio de dos mil diecisiete al dieciséis de marzo de dos mil dieciocho.</w:t>
      </w:r>
    </w:p>
    <w:p w:rsidR="000D5AEA" w:rsidRPr="00837A3D" w:rsidRDefault="00F01325" w:rsidP="00F01325">
      <w:pPr>
        <w:pStyle w:val="Prrafodelista"/>
        <w:numPr>
          <w:ilvl w:val="0"/>
          <w:numId w:val="33"/>
        </w:numPr>
        <w:spacing w:after="0" w:line="360" w:lineRule="auto"/>
        <w:ind w:left="993"/>
        <w:jc w:val="both"/>
        <w:rPr>
          <w:rFonts w:ascii="Palatino Linotype" w:eastAsia="Calibri" w:hAnsi="Palatino Linotype" w:cs="Arial"/>
          <w:sz w:val="24"/>
          <w:szCs w:val="24"/>
        </w:rPr>
      </w:pPr>
      <w:r w:rsidRPr="00837A3D">
        <w:rPr>
          <w:rFonts w:ascii="Palatino Linotype" w:hAnsi="Palatino Linotype" w:cs="Arial"/>
          <w:bCs/>
          <w:shd w:val="clear" w:color="auto" w:fill="FFFFFF"/>
        </w:rPr>
        <w:t xml:space="preserve">Los documentos donde conste el informe a la Secretaría de la Contraloría y a la Contraloría del Poder Legislativo, de las acciones tomadas por las dependencias del Municipio de </w:t>
      </w:r>
      <w:proofErr w:type="spellStart"/>
      <w:r w:rsidRPr="00837A3D">
        <w:rPr>
          <w:rFonts w:ascii="Palatino Linotype" w:hAnsi="Palatino Linotype" w:cs="Arial"/>
          <w:bCs/>
          <w:shd w:val="clear" w:color="auto" w:fill="FFFFFF"/>
        </w:rPr>
        <w:t>Coyotepec</w:t>
      </w:r>
      <w:proofErr w:type="spellEnd"/>
      <w:r w:rsidRPr="00837A3D">
        <w:rPr>
          <w:rFonts w:ascii="Palatino Linotype" w:hAnsi="Palatino Linotype" w:cs="Arial"/>
          <w:bCs/>
          <w:shd w:val="clear" w:color="auto" w:fill="FFFFFF"/>
        </w:rPr>
        <w:t xml:space="preserve"> derivadas de las resoluciones referidas en los numerales 1, 2 y 3.</w:t>
      </w:r>
    </w:p>
    <w:p w:rsidR="000D5AEA" w:rsidRPr="00837A3D" w:rsidRDefault="000D5AEA" w:rsidP="000D5AEA">
      <w:pPr>
        <w:spacing w:after="0" w:line="360" w:lineRule="auto"/>
        <w:ind w:left="426"/>
        <w:contextualSpacing/>
        <w:jc w:val="both"/>
        <w:rPr>
          <w:rFonts w:ascii="Palatino Linotype" w:eastAsia="Calibri" w:hAnsi="Palatino Linotype" w:cs="Arial"/>
          <w:sz w:val="24"/>
          <w:szCs w:val="24"/>
        </w:rPr>
      </w:pPr>
    </w:p>
    <w:p w:rsidR="00014859" w:rsidRPr="00837A3D" w:rsidRDefault="000D5AEA"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837A3D">
        <w:rPr>
          <w:rFonts w:ascii="Palatino Linotype" w:eastAsia="Calibri" w:hAnsi="Palatino Linotype" w:cs="Arial"/>
          <w:sz w:val="24"/>
          <w:szCs w:val="24"/>
        </w:rPr>
        <w:t xml:space="preserve">Estando de acuerdo </w:t>
      </w:r>
      <w:r w:rsidR="00FB2286" w:rsidRPr="00837A3D">
        <w:rPr>
          <w:rFonts w:ascii="Palatino Linotype" w:eastAsia="Calibri" w:hAnsi="Palatino Linotype" w:cs="Arial"/>
          <w:sz w:val="24"/>
          <w:szCs w:val="24"/>
        </w:rPr>
        <w:t xml:space="preserve">a groso modo </w:t>
      </w:r>
      <w:r w:rsidRPr="00837A3D">
        <w:rPr>
          <w:rFonts w:ascii="Palatino Linotype" w:eastAsia="Calibri" w:hAnsi="Palatino Linotype" w:cs="Arial"/>
          <w:sz w:val="24"/>
          <w:szCs w:val="24"/>
        </w:rPr>
        <w:t>c</w:t>
      </w:r>
      <w:r w:rsidR="00FB2286" w:rsidRPr="00837A3D">
        <w:rPr>
          <w:rFonts w:ascii="Palatino Linotype" w:eastAsia="Calibri" w:hAnsi="Palatino Linotype" w:cs="Arial"/>
          <w:sz w:val="24"/>
          <w:szCs w:val="24"/>
        </w:rPr>
        <w:t xml:space="preserve">on la resolución formulada por </w:t>
      </w:r>
      <w:r w:rsidRPr="00837A3D">
        <w:rPr>
          <w:rFonts w:ascii="Palatino Linotype" w:eastAsia="Calibri" w:hAnsi="Palatino Linotype" w:cs="Arial"/>
          <w:sz w:val="24"/>
          <w:szCs w:val="24"/>
        </w:rPr>
        <w:t>l</w:t>
      </w:r>
      <w:r w:rsidR="00FB2286" w:rsidRPr="00837A3D">
        <w:rPr>
          <w:rFonts w:ascii="Palatino Linotype" w:eastAsia="Calibri" w:hAnsi="Palatino Linotype" w:cs="Arial"/>
          <w:sz w:val="24"/>
          <w:szCs w:val="24"/>
        </w:rPr>
        <w:t>a</w:t>
      </w:r>
      <w:r w:rsidRPr="00837A3D">
        <w:rPr>
          <w:rFonts w:ascii="Palatino Linotype" w:eastAsia="Calibri" w:hAnsi="Palatino Linotype" w:cs="Arial"/>
          <w:sz w:val="24"/>
          <w:szCs w:val="24"/>
        </w:rPr>
        <w:t xml:space="preserve"> comisionad</w:t>
      </w:r>
      <w:r w:rsidR="00FB2286" w:rsidRPr="00837A3D">
        <w:rPr>
          <w:rFonts w:ascii="Palatino Linotype" w:eastAsia="Calibri" w:hAnsi="Palatino Linotype" w:cs="Arial"/>
          <w:sz w:val="24"/>
          <w:szCs w:val="24"/>
        </w:rPr>
        <w:t>a</w:t>
      </w:r>
      <w:r w:rsidR="004B0239" w:rsidRPr="00837A3D">
        <w:rPr>
          <w:rFonts w:ascii="Palatino Linotype" w:eastAsia="Calibri" w:hAnsi="Palatino Linotype" w:cs="Arial"/>
          <w:sz w:val="24"/>
          <w:szCs w:val="24"/>
        </w:rPr>
        <w:t xml:space="preserve"> ponente, mi voto</w:t>
      </w:r>
      <w:r w:rsidRPr="00837A3D">
        <w:rPr>
          <w:rFonts w:ascii="Palatino Linotype" w:eastAsia="Calibri" w:hAnsi="Palatino Linotype" w:cs="Arial"/>
          <w:sz w:val="24"/>
          <w:szCs w:val="24"/>
        </w:rPr>
        <w:t xml:space="preserve"> particular se deriva del </w:t>
      </w:r>
      <w:r w:rsidR="004B0239" w:rsidRPr="00837A3D">
        <w:rPr>
          <w:rFonts w:ascii="Palatino Linotype" w:eastAsia="Calibri" w:hAnsi="Palatino Linotype" w:cs="Arial"/>
          <w:sz w:val="24"/>
          <w:szCs w:val="24"/>
        </w:rPr>
        <w:t xml:space="preserve">simple pronunciamiento </w:t>
      </w:r>
      <w:r w:rsidRPr="00837A3D">
        <w:rPr>
          <w:rFonts w:ascii="Palatino Linotype" w:eastAsia="Calibri" w:hAnsi="Palatino Linotype" w:cs="Arial"/>
          <w:sz w:val="24"/>
          <w:szCs w:val="24"/>
        </w:rPr>
        <w:t xml:space="preserve">que el </w:t>
      </w:r>
      <w:r w:rsidR="00FB2286" w:rsidRPr="00837A3D">
        <w:rPr>
          <w:rFonts w:ascii="Palatino Linotype" w:eastAsia="Calibri" w:hAnsi="Palatino Linotype" w:cs="Arial"/>
          <w:sz w:val="24"/>
          <w:szCs w:val="24"/>
        </w:rPr>
        <w:t xml:space="preserve">sujeto obligado deberá </w:t>
      </w:r>
      <w:r w:rsidR="004137A7" w:rsidRPr="00837A3D">
        <w:rPr>
          <w:rFonts w:ascii="Palatino Linotype" w:eastAsia="Calibri" w:hAnsi="Palatino Linotype" w:cs="Arial"/>
          <w:sz w:val="24"/>
          <w:szCs w:val="24"/>
        </w:rPr>
        <w:t>realiz</w:t>
      </w:r>
      <w:r w:rsidR="00FB2286" w:rsidRPr="00837A3D">
        <w:rPr>
          <w:rFonts w:ascii="Palatino Linotype" w:eastAsia="Calibri" w:hAnsi="Palatino Linotype" w:cs="Arial"/>
          <w:sz w:val="24"/>
          <w:szCs w:val="24"/>
        </w:rPr>
        <w:t>ar</w:t>
      </w:r>
      <w:r w:rsidR="004137A7" w:rsidRPr="00837A3D">
        <w:rPr>
          <w:rFonts w:ascii="Palatino Linotype" w:eastAsia="Calibri" w:hAnsi="Palatino Linotype" w:cs="Arial"/>
          <w:sz w:val="24"/>
          <w:szCs w:val="24"/>
        </w:rPr>
        <w:t xml:space="preserve"> al momento de </w:t>
      </w:r>
      <w:r w:rsidR="00014859" w:rsidRPr="00837A3D">
        <w:rPr>
          <w:rFonts w:ascii="Palatino Linotype" w:eastAsia="Calibri" w:hAnsi="Palatino Linotype" w:cs="Arial"/>
          <w:sz w:val="24"/>
          <w:szCs w:val="24"/>
        </w:rPr>
        <w:t xml:space="preserve">emitir </w:t>
      </w:r>
      <w:r w:rsidR="00FB2286" w:rsidRPr="00837A3D">
        <w:rPr>
          <w:rFonts w:ascii="Palatino Linotype" w:eastAsia="Calibri" w:hAnsi="Palatino Linotype" w:cs="Arial"/>
          <w:sz w:val="24"/>
          <w:szCs w:val="24"/>
        </w:rPr>
        <w:t>su</w:t>
      </w:r>
      <w:r w:rsidR="004137A7" w:rsidRPr="00837A3D">
        <w:rPr>
          <w:rFonts w:ascii="Palatino Linotype" w:eastAsia="Calibri" w:hAnsi="Palatino Linotype" w:cs="Arial"/>
          <w:sz w:val="24"/>
          <w:szCs w:val="24"/>
        </w:rPr>
        <w:t xml:space="preserve"> respuesta </w:t>
      </w:r>
      <w:r w:rsidR="000C6443" w:rsidRPr="00837A3D">
        <w:rPr>
          <w:rFonts w:ascii="Palatino Linotype" w:eastAsia="Calibri" w:hAnsi="Palatino Linotype" w:cs="Arial"/>
          <w:sz w:val="24"/>
          <w:szCs w:val="24"/>
        </w:rPr>
        <w:t>para el caso de no hallar la información</w:t>
      </w:r>
      <w:r w:rsidR="004137A7" w:rsidRPr="00837A3D">
        <w:rPr>
          <w:rFonts w:ascii="Palatino Linotype" w:eastAsia="Calibri" w:hAnsi="Palatino Linotype" w:cs="Arial"/>
          <w:sz w:val="24"/>
          <w:szCs w:val="24"/>
        </w:rPr>
        <w:t>.</w:t>
      </w:r>
      <w:r w:rsidR="00014859" w:rsidRPr="00837A3D">
        <w:rPr>
          <w:rFonts w:ascii="Palatino Linotype" w:eastAsia="Calibri" w:hAnsi="Palatino Linotype" w:cs="Arial"/>
          <w:sz w:val="24"/>
          <w:szCs w:val="24"/>
          <w:lang w:val="es-ES"/>
        </w:rPr>
        <w:t xml:space="preserve"> </w:t>
      </w:r>
    </w:p>
    <w:p w:rsidR="009C382C" w:rsidRPr="00837A3D" w:rsidRDefault="009C382C" w:rsidP="009C382C">
      <w:pPr>
        <w:pStyle w:val="Prrafodelista"/>
        <w:rPr>
          <w:rFonts w:ascii="Palatino Linotype" w:eastAsia="Calibri" w:hAnsi="Palatino Linotype" w:cs="Arial"/>
          <w:sz w:val="24"/>
          <w:szCs w:val="24"/>
          <w:lang w:val="es-ES"/>
        </w:rPr>
      </w:pPr>
    </w:p>
    <w:p w:rsidR="009C382C" w:rsidRPr="00837A3D"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837A3D">
        <w:rPr>
          <w:rFonts w:ascii="Palatino Linotype" w:eastAsia="Calibri" w:hAnsi="Palatino Linotype" w:cs="Arial"/>
          <w:sz w:val="24"/>
          <w:szCs w:val="24"/>
          <w:lang w:val="es-ES"/>
        </w:rPr>
        <w:t>Por</w:t>
      </w:r>
      <w:r w:rsidRPr="00837A3D">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187610" w:rsidRPr="00837A3D" w:rsidRDefault="00187610" w:rsidP="00187610">
      <w:pPr>
        <w:pStyle w:val="Prrafodelista"/>
        <w:rPr>
          <w:rFonts w:ascii="Palatino Linotype" w:eastAsia="Calibri" w:hAnsi="Palatino Linotype" w:cs="Arial"/>
          <w:sz w:val="24"/>
          <w:szCs w:val="24"/>
          <w:lang w:val="es-ES"/>
        </w:rPr>
      </w:pPr>
    </w:p>
    <w:p w:rsidR="009C382C" w:rsidRPr="00837A3D"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3" w:name="_Toc526786189"/>
      <w:r w:rsidRPr="00837A3D">
        <w:rPr>
          <w:rFonts w:ascii="Palatino Linotype" w:eastAsia="Calibri" w:hAnsi="Palatino Linotype"/>
          <w:b/>
          <w:color w:val="auto"/>
          <w:sz w:val="24"/>
          <w:szCs w:val="24"/>
          <w:lang w:val="es-ES"/>
        </w:rPr>
        <w:t>De los requerimientos planteados en el recurso de revisión.</w:t>
      </w:r>
      <w:bookmarkEnd w:id="3"/>
    </w:p>
    <w:p w:rsidR="001744A9" w:rsidRPr="00837A3D" w:rsidRDefault="001744A9" w:rsidP="001744A9">
      <w:pPr>
        <w:pStyle w:val="Prrafodelista"/>
        <w:rPr>
          <w:rFonts w:ascii="Palatino Linotype" w:eastAsia="Calibri" w:hAnsi="Palatino Linotype" w:cs="Arial"/>
          <w:sz w:val="24"/>
          <w:szCs w:val="24"/>
          <w:lang w:val="es-ES"/>
        </w:rPr>
      </w:pPr>
    </w:p>
    <w:p w:rsidR="00D70E0E" w:rsidRPr="00837A3D"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837A3D">
        <w:rPr>
          <w:rFonts w:ascii="Palatino Linotype" w:eastAsia="Calibri" w:hAnsi="Palatino Linotype" w:cs="Arial"/>
          <w:sz w:val="24"/>
          <w:szCs w:val="24"/>
          <w:lang w:val="es-ES"/>
        </w:rPr>
        <w:t xml:space="preserve">En </w:t>
      </w:r>
      <w:r w:rsidRPr="00837A3D">
        <w:rPr>
          <w:rFonts w:ascii="Palatino Linotype" w:eastAsia="Calibri" w:hAnsi="Palatino Linotype" w:cs="Times New Roman"/>
          <w:sz w:val="24"/>
          <w:szCs w:val="24"/>
        </w:rPr>
        <w:t>ejercicio del derecho constitucional que le asiste al particular</w:t>
      </w:r>
      <w:r w:rsidR="00032D26" w:rsidRPr="00837A3D">
        <w:rPr>
          <w:rFonts w:ascii="Palatino Linotype" w:eastAsia="Calibri" w:hAnsi="Palatino Linotype" w:cs="Times New Roman"/>
          <w:sz w:val="24"/>
          <w:szCs w:val="24"/>
        </w:rPr>
        <w:t>,</w:t>
      </w:r>
      <w:r w:rsidRPr="00837A3D">
        <w:rPr>
          <w:rFonts w:ascii="Palatino Linotype" w:eastAsia="Calibri" w:hAnsi="Palatino Linotype" w:cs="Times New Roman"/>
          <w:sz w:val="24"/>
          <w:szCs w:val="24"/>
        </w:rPr>
        <w:t xml:space="preserve"> formuló solicitud de información dirigida hacia el </w:t>
      </w:r>
      <w:r w:rsidR="00581E2F" w:rsidRPr="00837A3D">
        <w:rPr>
          <w:rFonts w:ascii="Palatino Linotype" w:eastAsia="Calibri" w:hAnsi="Palatino Linotype" w:cs="Times New Roman"/>
          <w:sz w:val="24"/>
          <w:szCs w:val="24"/>
        </w:rPr>
        <w:t xml:space="preserve">Ayuntamiento de </w:t>
      </w:r>
      <w:proofErr w:type="spellStart"/>
      <w:r w:rsidR="00F01325" w:rsidRPr="00837A3D">
        <w:rPr>
          <w:rFonts w:ascii="Palatino Linotype" w:eastAsia="Calibri" w:hAnsi="Palatino Linotype" w:cs="Times New Roman"/>
          <w:sz w:val="24"/>
          <w:szCs w:val="24"/>
        </w:rPr>
        <w:t>Coyotepec</w:t>
      </w:r>
      <w:proofErr w:type="spellEnd"/>
      <w:r w:rsidRPr="00837A3D">
        <w:rPr>
          <w:rFonts w:ascii="Palatino Linotype" w:eastAsia="Calibri" w:hAnsi="Palatino Linotype" w:cs="Times New Roman"/>
          <w:sz w:val="24"/>
          <w:szCs w:val="24"/>
        </w:rPr>
        <w:t>, en dicha</w:t>
      </w:r>
      <w:r w:rsidR="00187610" w:rsidRPr="00837A3D">
        <w:rPr>
          <w:rFonts w:ascii="Palatino Linotype" w:eastAsia="Calibri" w:hAnsi="Palatino Linotype" w:cs="Times New Roman"/>
          <w:sz w:val="24"/>
          <w:szCs w:val="24"/>
        </w:rPr>
        <w:t>s</w:t>
      </w:r>
      <w:r w:rsidR="00902FFF" w:rsidRPr="00837A3D">
        <w:rPr>
          <w:rFonts w:ascii="Palatino Linotype" w:eastAsia="Calibri" w:hAnsi="Palatino Linotype" w:cs="Times New Roman"/>
          <w:sz w:val="24"/>
          <w:szCs w:val="24"/>
        </w:rPr>
        <w:t xml:space="preserve"> solicitud</w:t>
      </w:r>
      <w:r w:rsidR="00187610" w:rsidRPr="00837A3D">
        <w:rPr>
          <w:rFonts w:ascii="Palatino Linotype" w:eastAsia="Calibri" w:hAnsi="Palatino Linotype" w:cs="Times New Roman"/>
          <w:sz w:val="24"/>
          <w:szCs w:val="24"/>
        </w:rPr>
        <w:t>es</w:t>
      </w:r>
      <w:r w:rsidR="00902FFF" w:rsidRPr="00837A3D">
        <w:rPr>
          <w:rFonts w:ascii="Palatino Linotype" w:eastAsia="Calibri" w:hAnsi="Palatino Linotype" w:cs="Times New Roman"/>
          <w:sz w:val="24"/>
          <w:szCs w:val="24"/>
        </w:rPr>
        <w:t xml:space="preserve"> planteó lo siguiente:</w:t>
      </w:r>
    </w:p>
    <w:p w:rsidR="00187610" w:rsidRPr="00837A3D" w:rsidRDefault="00187610" w:rsidP="00A766F3">
      <w:pPr>
        <w:spacing w:before="240" w:line="360" w:lineRule="auto"/>
        <w:ind w:left="348"/>
        <w:jc w:val="both"/>
        <w:rPr>
          <w:rFonts w:ascii="Palatino Linotype" w:hAnsi="Palatino Linotype" w:cs="Arial"/>
          <w:b/>
        </w:rPr>
      </w:pPr>
      <w:r w:rsidRPr="00837A3D">
        <w:rPr>
          <w:rFonts w:ascii="Palatino Linotype" w:hAnsi="Palatino Linotype" w:cs="Arial"/>
          <w:b/>
        </w:rPr>
        <w:lastRenderedPageBreak/>
        <w:t>Solicitud 00085/COYOTEP/IP/2018:</w:t>
      </w:r>
    </w:p>
    <w:p w:rsidR="00187610" w:rsidRPr="00837A3D" w:rsidRDefault="00187610" w:rsidP="00A766F3">
      <w:pPr>
        <w:ind w:left="1199" w:right="900"/>
        <w:jc w:val="both"/>
        <w:rPr>
          <w:rFonts w:ascii="Palatino Linotype" w:hAnsi="Palatino Linotype"/>
          <w:i/>
          <w:color w:val="000000"/>
        </w:rPr>
      </w:pPr>
      <w:r w:rsidRPr="00837A3D">
        <w:rPr>
          <w:rFonts w:ascii="Palatino Linotype" w:hAnsi="Palatino Linotype"/>
          <w:i/>
          <w:color w:val="000000"/>
        </w:rPr>
        <w:t>“1.- archivo completo en formato .</w:t>
      </w:r>
      <w:proofErr w:type="spellStart"/>
      <w:r w:rsidRPr="00837A3D">
        <w:rPr>
          <w:rFonts w:ascii="Palatino Linotype" w:hAnsi="Palatino Linotype"/>
          <w:i/>
          <w:color w:val="000000"/>
        </w:rPr>
        <w:t>pdf</w:t>
      </w:r>
      <w:proofErr w:type="spellEnd"/>
      <w:r w:rsidRPr="00837A3D">
        <w:rPr>
          <w:rFonts w:ascii="Palatino Linotype" w:hAnsi="Palatino Linotype"/>
          <w:i/>
          <w:color w:val="000000"/>
        </w:rPr>
        <w:t xml:space="preserve"> de las resoluciones disciplinarias y </w:t>
      </w:r>
      <w:proofErr w:type="spellStart"/>
      <w:r w:rsidRPr="00837A3D">
        <w:rPr>
          <w:rFonts w:ascii="Palatino Linotype" w:hAnsi="Palatino Linotype"/>
          <w:i/>
          <w:color w:val="000000"/>
        </w:rPr>
        <w:t>resarcitoras</w:t>
      </w:r>
      <w:proofErr w:type="spellEnd"/>
      <w:r w:rsidRPr="00837A3D">
        <w:rPr>
          <w:rFonts w:ascii="Palatino Linotype" w:hAnsi="Palatino Linotype"/>
          <w:i/>
          <w:color w:val="000000"/>
        </w:rPr>
        <w:t xml:space="preserve"> que ha enviado la Secretaría de la </w:t>
      </w:r>
      <w:proofErr w:type="spellStart"/>
      <w:r w:rsidRPr="00837A3D">
        <w:rPr>
          <w:rFonts w:ascii="Palatino Linotype" w:hAnsi="Palatino Linotype"/>
          <w:i/>
          <w:color w:val="000000"/>
        </w:rPr>
        <w:t>Contraloria</w:t>
      </w:r>
      <w:proofErr w:type="spellEnd"/>
      <w:r w:rsidRPr="00837A3D">
        <w:rPr>
          <w:rFonts w:ascii="Palatino Linotype" w:hAnsi="Palatino Linotype"/>
          <w:i/>
          <w:color w:val="000000"/>
        </w:rPr>
        <w:t xml:space="preserve"> del Estado de México al municipio de </w:t>
      </w:r>
      <w:proofErr w:type="spellStart"/>
      <w:r w:rsidRPr="00837A3D">
        <w:rPr>
          <w:rFonts w:ascii="Palatino Linotype" w:hAnsi="Palatino Linotype"/>
          <w:i/>
          <w:color w:val="000000"/>
        </w:rPr>
        <w:t>Coyotepec</w:t>
      </w:r>
      <w:proofErr w:type="spellEnd"/>
      <w:r w:rsidRPr="00837A3D">
        <w:rPr>
          <w:rFonts w:ascii="Palatino Linotype" w:hAnsi="Palatino Linotype"/>
          <w:i/>
          <w:color w:val="000000"/>
        </w:rPr>
        <w:t xml:space="preserve">, México. </w:t>
      </w:r>
      <w:proofErr w:type="gramStart"/>
      <w:r w:rsidRPr="00837A3D">
        <w:rPr>
          <w:rFonts w:ascii="Palatino Linotype" w:hAnsi="Palatino Linotype"/>
          <w:i/>
          <w:color w:val="000000"/>
        </w:rPr>
        <w:t>del</w:t>
      </w:r>
      <w:proofErr w:type="gramEnd"/>
      <w:r w:rsidRPr="00837A3D">
        <w:rPr>
          <w:rFonts w:ascii="Palatino Linotype" w:hAnsi="Palatino Linotype"/>
          <w:i/>
          <w:color w:val="000000"/>
        </w:rPr>
        <w:t xml:space="preserve"> 01 de enero de 2016 a la fecha. 2.- </w:t>
      </w:r>
      <w:proofErr w:type="gramStart"/>
      <w:r w:rsidRPr="00837A3D">
        <w:rPr>
          <w:rFonts w:ascii="Palatino Linotype" w:hAnsi="Palatino Linotype"/>
          <w:i/>
          <w:color w:val="000000"/>
        </w:rPr>
        <w:t>documento</w:t>
      </w:r>
      <w:proofErr w:type="gramEnd"/>
      <w:r w:rsidRPr="00837A3D">
        <w:rPr>
          <w:rFonts w:ascii="Palatino Linotype" w:hAnsi="Palatino Linotype"/>
          <w:i/>
          <w:color w:val="000000"/>
        </w:rPr>
        <w:t xml:space="preserve"> certificado en formato .</w:t>
      </w:r>
      <w:proofErr w:type="spellStart"/>
      <w:r w:rsidRPr="00837A3D">
        <w:rPr>
          <w:rFonts w:ascii="Palatino Linotype" w:hAnsi="Palatino Linotype"/>
          <w:i/>
          <w:color w:val="000000"/>
        </w:rPr>
        <w:t>pdf</w:t>
      </w:r>
      <w:proofErr w:type="spellEnd"/>
      <w:r w:rsidRPr="00837A3D">
        <w:rPr>
          <w:rFonts w:ascii="Palatino Linotype" w:hAnsi="Palatino Linotype"/>
          <w:i/>
          <w:color w:val="000000"/>
        </w:rPr>
        <w:t xml:space="preserve"> donde se informe a la Contraloría las acciones tomadas por las dependencias derivado de las resoluciones disciplinarias y </w:t>
      </w:r>
      <w:proofErr w:type="spellStart"/>
      <w:r w:rsidRPr="00837A3D">
        <w:rPr>
          <w:rFonts w:ascii="Palatino Linotype" w:hAnsi="Palatino Linotype"/>
          <w:i/>
          <w:color w:val="000000"/>
        </w:rPr>
        <w:t>resarcitoras</w:t>
      </w:r>
      <w:proofErr w:type="spellEnd"/>
      <w:r w:rsidRPr="00837A3D">
        <w:rPr>
          <w:rFonts w:ascii="Palatino Linotype" w:hAnsi="Palatino Linotype"/>
          <w:i/>
          <w:color w:val="000000"/>
        </w:rPr>
        <w:t xml:space="preserve"> recibidas.” (</w:t>
      </w:r>
      <w:proofErr w:type="gramStart"/>
      <w:r w:rsidRPr="00837A3D">
        <w:rPr>
          <w:rFonts w:ascii="Palatino Linotype" w:hAnsi="Palatino Linotype"/>
          <w:i/>
          <w:color w:val="000000"/>
        </w:rPr>
        <w:t>sic</w:t>
      </w:r>
      <w:proofErr w:type="gramEnd"/>
      <w:r w:rsidRPr="00837A3D">
        <w:rPr>
          <w:rFonts w:ascii="Palatino Linotype" w:hAnsi="Palatino Linotype"/>
          <w:i/>
          <w:color w:val="000000"/>
        </w:rPr>
        <w:t>)</w:t>
      </w:r>
    </w:p>
    <w:p w:rsidR="00187610" w:rsidRPr="00837A3D" w:rsidRDefault="00187610" w:rsidP="00A766F3">
      <w:pPr>
        <w:ind w:left="1199" w:right="900"/>
        <w:jc w:val="both"/>
        <w:rPr>
          <w:rFonts w:ascii="Palatino Linotype" w:hAnsi="Palatino Linotype"/>
          <w:i/>
          <w:color w:val="000000"/>
        </w:rPr>
      </w:pPr>
    </w:p>
    <w:p w:rsidR="00187610" w:rsidRPr="00837A3D" w:rsidRDefault="00187610" w:rsidP="00A766F3">
      <w:pPr>
        <w:spacing w:before="240" w:line="360" w:lineRule="auto"/>
        <w:ind w:left="348"/>
        <w:jc w:val="both"/>
        <w:rPr>
          <w:rFonts w:ascii="Palatino Linotype" w:hAnsi="Palatino Linotype" w:cs="Arial"/>
          <w:b/>
        </w:rPr>
      </w:pPr>
      <w:r w:rsidRPr="00837A3D">
        <w:rPr>
          <w:rFonts w:ascii="Palatino Linotype" w:hAnsi="Palatino Linotype" w:cs="Arial"/>
          <w:b/>
        </w:rPr>
        <w:t>Solicitud 00084/COYOTEP/IP/2018:</w:t>
      </w:r>
    </w:p>
    <w:p w:rsidR="00187610" w:rsidRPr="00837A3D" w:rsidRDefault="00187610" w:rsidP="00A766F3">
      <w:pPr>
        <w:ind w:left="1199" w:right="900"/>
        <w:jc w:val="both"/>
        <w:rPr>
          <w:rFonts w:ascii="Palatino Linotype" w:hAnsi="Palatino Linotype"/>
          <w:i/>
          <w:color w:val="000000"/>
        </w:rPr>
      </w:pPr>
      <w:r w:rsidRPr="00837A3D">
        <w:rPr>
          <w:rFonts w:ascii="Palatino Linotype" w:hAnsi="Palatino Linotype"/>
          <w:i/>
          <w:color w:val="000000"/>
        </w:rPr>
        <w:t>“1.- archivo completo en formato .</w:t>
      </w:r>
      <w:proofErr w:type="spellStart"/>
      <w:r w:rsidRPr="00837A3D">
        <w:rPr>
          <w:rFonts w:ascii="Palatino Linotype" w:hAnsi="Palatino Linotype"/>
          <w:i/>
          <w:color w:val="000000"/>
        </w:rPr>
        <w:t>pdf</w:t>
      </w:r>
      <w:proofErr w:type="spellEnd"/>
      <w:r w:rsidRPr="00837A3D">
        <w:rPr>
          <w:rFonts w:ascii="Palatino Linotype" w:hAnsi="Palatino Linotype"/>
          <w:i/>
          <w:color w:val="000000"/>
        </w:rPr>
        <w:t xml:space="preserve"> de las resoluciones disciplinarias y </w:t>
      </w:r>
      <w:proofErr w:type="spellStart"/>
      <w:r w:rsidRPr="00837A3D">
        <w:rPr>
          <w:rFonts w:ascii="Palatino Linotype" w:hAnsi="Palatino Linotype"/>
          <w:i/>
          <w:color w:val="000000"/>
        </w:rPr>
        <w:t>resarcitoras</w:t>
      </w:r>
      <w:proofErr w:type="spellEnd"/>
      <w:r w:rsidRPr="00837A3D">
        <w:rPr>
          <w:rFonts w:ascii="Palatino Linotype" w:hAnsi="Palatino Linotype"/>
          <w:i/>
          <w:color w:val="000000"/>
        </w:rPr>
        <w:t xml:space="preserve"> que ha enviado la </w:t>
      </w:r>
      <w:proofErr w:type="spellStart"/>
      <w:r w:rsidRPr="00837A3D">
        <w:rPr>
          <w:rFonts w:ascii="Palatino Linotype" w:hAnsi="Palatino Linotype"/>
          <w:i/>
          <w:color w:val="000000"/>
        </w:rPr>
        <w:t>Contraloria</w:t>
      </w:r>
      <w:proofErr w:type="spellEnd"/>
      <w:r w:rsidRPr="00837A3D">
        <w:rPr>
          <w:rFonts w:ascii="Palatino Linotype" w:hAnsi="Palatino Linotype"/>
          <w:i/>
          <w:color w:val="000000"/>
        </w:rPr>
        <w:t xml:space="preserve"> del Poder Legislativo al municipio de </w:t>
      </w:r>
      <w:proofErr w:type="spellStart"/>
      <w:r w:rsidRPr="00837A3D">
        <w:rPr>
          <w:rFonts w:ascii="Palatino Linotype" w:hAnsi="Palatino Linotype"/>
          <w:i/>
          <w:color w:val="000000"/>
        </w:rPr>
        <w:t>Coyotepec</w:t>
      </w:r>
      <w:proofErr w:type="spellEnd"/>
      <w:r w:rsidRPr="00837A3D">
        <w:rPr>
          <w:rFonts w:ascii="Palatino Linotype" w:hAnsi="Palatino Linotype"/>
          <w:i/>
          <w:color w:val="000000"/>
        </w:rPr>
        <w:t xml:space="preserve">, México. </w:t>
      </w:r>
      <w:proofErr w:type="gramStart"/>
      <w:r w:rsidRPr="00837A3D">
        <w:rPr>
          <w:rFonts w:ascii="Palatino Linotype" w:hAnsi="Palatino Linotype"/>
          <w:i/>
          <w:color w:val="000000"/>
        </w:rPr>
        <w:t>del</w:t>
      </w:r>
      <w:proofErr w:type="gramEnd"/>
      <w:r w:rsidRPr="00837A3D">
        <w:rPr>
          <w:rFonts w:ascii="Palatino Linotype" w:hAnsi="Palatino Linotype"/>
          <w:i/>
          <w:color w:val="000000"/>
        </w:rPr>
        <w:t xml:space="preserve"> 01 de enero de 2016 a la fecha. 2.- </w:t>
      </w:r>
      <w:proofErr w:type="gramStart"/>
      <w:r w:rsidRPr="00837A3D">
        <w:rPr>
          <w:rFonts w:ascii="Palatino Linotype" w:hAnsi="Palatino Linotype"/>
          <w:i/>
          <w:color w:val="000000"/>
        </w:rPr>
        <w:t>documento</w:t>
      </w:r>
      <w:proofErr w:type="gramEnd"/>
      <w:r w:rsidRPr="00837A3D">
        <w:rPr>
          <w:rFonts w:ascii="Palatino Linotype" w:hAnsi="Palatino Linotype"/>
          <w:i/>
          <w:color w:val="000000"/>
        </w:rPr>
        <w:t xml:space="preserve"> certificado en formato .</w:t>
      </w:r>
      <w:proofErr w:type="spellStart"/>
      <w:r w:rsidRPr="00837A3D">
        <w:rPr>
          <w:rFonts w:ascii="Palatino Linotype" w:hAnsi="Palatino Linotype"/>
          <w:i/>
          <w:color w:val="000000"/>
        </w:rPr>
        <w:t>pdf</w:t>
      </w:r>
      <w:proofErr w:type="spellEnd"/>
      <w:r w:rsidRPr="00837A3D">
        <w:rPr>
          <w:rFonts w:ascii="Palatino Linotype" w:hAnsi="Palatino Linotype"/>
          <w:i/>
          <w:color w:val="000000"/>
        </w:rPr>
        <w:t xml:space="preserve"> donde se informe a la Contraloría las acciones tomadas por las dependencias derivado de las resoluciones disciplinarias y </w:t>
      </w:r>
      <w:proofErr w:type="spellStart"/>
      <w:r w:rsidRPr="00837A3D">
        <w:rPr>
          <w:rFonts w:ascii="Palatino Linotype" w:hAnsi="Palatino Linotype"/>
          <w:i/>
          <w:color w:val="000000"/>
        </w:rPr>
        <w:t>resarcitoras</w:t>
      </w:r>
      <w:proofErr w:type="spellEnd"/>
      <w:r w:rsidRPr="00837A3D">
        <w:rPr>
          <w:rFonts w:ascii="Palatino Linotype" w:hAnsi="Palatino Linotype"/>
          <w:i/>
          <w:color w:val="000000"/>
        </w:rPr>
        <w:t xml:space="preserve"> recibidas.” (</w:t>
      </w:r>
      <w:proofErr w:type="gramStart"/>
      <w:r w:rsidRPr="00837A3D">
        <w:rPr>
          <w:rFonts w:ascii="Palatino Linotype" w:hAnsi="Palatino Linotype"/>
          <w:i/>
          <w:color w:val="000000"/>
        </w:rPr>
        <w:t>sic</w:t>
      </w:r>
      <w:proofErr w:type="gramEnd"/>
      <w:r w:rsidRPr="00837A3D">
        <w:rPr>
          <w:rFonts w:ascii="Palatino Linotype" w:hAnsi="Palatino Linotype"/>
          <w:i/>
          <w:color w:val="000000"/>
        </w:rPr>
        <w:t>)</w:t>
      </w:r>
    </w:p>
    <w:p w:rsidR="00573FEE" w:rsidRPr="00837A3D" w:rsidRDefault="00573FEE" w:rsidP="00902FFF">
      <w:pPr>
        <w:pStyle w:val="Prrafodelista"/>
        <w:ind w:left="360" w:right="708"/>
        <w:jc w:val="both"/>
        <w:rPr>
          <w:rFonts w:ascii="Palatino Linotype" w:hAnsi="Palatino Linotype"/>
          <w:i/>
          <w:sz w:val="24"/>
          <w:szCs w:val="24"/>
        </w:rPr>
      </w:pPr>
    </w:p>
    <w:p w:rsidR="00A766F3" w:rsidRPr="00837A3D" w:rsidRDefault="00A766F3" w:rsidP="00A766F3">
      <w:pPr>
        <w:numPr>
          <w:ilvl w:val="0"/>
          <w:numId w:val="2"/>
        </w:numPr>
        <w:spacing w:after="0" w:line="360" w:lineRule="auto"/>
        <w:ind w:left="426" w:hanging="426"/>
        <w:contextualSpacing/>
        <w:jc w:val="both"/>
        <w:rPr>
          <w:rFonts w:ascii="Palatino Linotype" w:hAnsi="Palatino Linotype" w:cs="Arial"/>
          <w:sz w:val="24"/>
          <w:szCs w:val="24"/>
        </w:rPr>
      </w:pPr>
      <w:r w:rsidRPr="00837A3D">
        <w:rPr>
          <w:rFonts w:ascii="Palatino Linotype" w:eastAsia="Calibri" w:hAnsi="Palatino Linotype" w:cs="Arial"/>
          <w:sz w:val="24"/>
          <w:szCs w:val="24"/>
          <w:lang w:val="es-ES"/>
        </w:rPr>
        <w:t>Inconforme</w:t>
      </w:r>
      <w:r w:rsidRPr="00837A3D">
        <w:rPr>
          <w:rFonts w:ascii="Palatino Linotype" w:hAnsi="Palatino Linotype" w:cs="Arial"/>
          <w:sz w:val="24"/>
          <w:szCs w:val="24"/>
        </w:rPr>
        <w:t xml:space="preserve"> el solicitante con la falta de respuestas por el </w:t>
      </w:r>
      <w:r w:rsidRPr="00837A3D">
        <w:rPr>
          <w:rFonts w:ascii="Palatino Linotype" w:hAnsi="Palatino Linotype" w:cs="Arial"/>
          <w:b/>
          <w:sz w:val="24"/>
          <w:szCs w:val="24"/>
        </w:rPr>
        <w:t>Sujeto Obligado</w:t>
      </w:r>
      <w:r w:rsidRPr="00837A3D">
        <w:rPr>
          <w:rFonts w:ascii="Palatino Linotype" w:hAnsi="Palatino Linotype" w:cs="Arial"/>
          <w:sz w:val="24"/>
          <w:szCs w:val="24"/>
        </w:rPr>
        <w:t xml:space="preserve"> interpuso recursos de revisión a través del SAIMEX con fecha treinta de julio de dos mil dieciocho, a través de los cuales expresó lo siguiente:</w:t>
      </w:r>
    </w:p>
    <w:p w:rsidR="00A766F3" w:rsidRPr="00837A3D" w:rsidRDefault="00A766F3" w:rsidP="00A766F3">
      <w:pPr>
        <w:spacing w:before="240" w:after="240" w:line="360" w:lineRule="auto"/>
        <w:ind w:left="426"/>
        <w:jc w:val="both"/>
        <w:rPr>
          <w:rFonts w:ascii="Palatino Linotype" w:hAnsi="Palatino Linotype" w:cs="Arial"/>
          <w:sz w:val="24"/>
          <w:szCs w:val="24"/>
        </w:rPr>
      </w:pPr>
      <w:r w:rsidRPr="00837A3D">
        <w:rPr>
          <w:rFonts w:ascii="Palatino Linotype" w:hAnsi="Palatino Linotype" w:cs="Arial"/>
          <w:b/>
          <w:sz w:val="24"/>
          <w:szCs w:val="24"/>
        </w:rPr>
        <w:t>Recurso de revisión</w:t>
      </w:r>
      <w:r w:rsidRPr="00837A3D">
        <w:rPr>
          <w:rFonts w:ascii="Palatino Linotype" w:hAnsi="Palatino Linotype" w:cs="Arial"/>
          <w:sz w:val="24"/>
          <w:szCs w:val="24"/>
        </w:rPr>
        <w:t xml:space="preserve"> </w:t>
      </w:r>
      <w:r w:rsidRPr="00837A3D">
        <w:rPr>
          <w:rFonts w:ascii="Palatino Linotype" w:hAnsi="Palatino Linotype" w:cs="Arial"/>
          <w:b/>
          <w:bCs/>
          <w:sz w:val="24"/>
          <w:szCs w:val="24"/>
        </w:rPr>
        <w:t>02669/INFOEM/IP/RR/2018:</w:t>
      </w:r>
    </w:p>
    <w:p w:rsidR="00A766F3" w:rsidRPr="00837A3D" w:rsidRDefault="00A766F3" w:rsidP="00A766F3">
      <w:pPr>
        <w:spacing w:line="360" w:lineRule="auto"/>
        <w:ind w:left="426"/>
        <w:rPr>
          <w:rFonts w:ascii="Palatino Linotype" w:hAnsi="Palatino Linotype" w:cs="Arial"/>
          <w:b/>
          <w:sz w:val="24"/>
          <w:szCs w:val="24"/>
        </w:rPr>
      </w:pPr>
      <w:r w:rsidRPr="00837A3D">
        <w:rPr>
          <w:rFonts w:ascii="Palatino Linotype" w:hAnsi="Palatino Linotype" w:cs="Arial"/>
          <w:b/>
          <w:sz w:val="24"/>
          <w:szCs w:val="24"/>
        </w:rPr>
        <w:t>a) Acto impugnado.</w:t>
      </w:r>
    </w:p>
    <w:p w:rsidR="00A766F3" w:rsidRPr="00837A3D" w:rsidRDefault="00A766F3" w:rsidP="00A766F3">
      <w:pPr>
        <w:spacing w:before="240" w:after="240"/>
        <w:ind w:left="1277" w:right="900"/>
        <w:jc w:val="both"/>
        <w:rPr>
          <w:rFonts w:ascii="Palatino Linotype" w:hAnsi="Palatino Linotype"/>
          <w:i/>
          <w:color w:val="000000"/>
          <w:sz w:val="24"/>
          <w:szCs w:val="24"/>
        </w:rPr>
      </w:pPr>
      <w:r w:rsidRPr="00837A3D">
        <w:rPr>
          <w:rFonts w:ascii="Palatino Linotype" w:hAnsi="Palatino Linotype"/>
          <w:i/>
          <w:color w:val="000000"/>
          <w:sz w:val="24"/>
          <w:szCs w:val="24"/>
        </w:rPr>
        <w:t>“Número de Folio de la Solicitud: 00085/COYOTEP/IP/2018.” (</w:t>
      </w:r>
      <w:proofErr w:type="gramStart"/>
      <w:r w:rsidRPr="00837A3D">
        <w:rPr>
          <w:rFonts w:ascii="Palatino Linotype" w:hAnsi="Palatino Linotype"/>
          <w:i/>
          <w:color w:val="000000"/>
          <w:sz w:val="24"/>
          <w:szCs w:val="24"/>
        </w:rPr>
        <w:t>sic</w:t>
      </w:r>
      <w:proofErr w:type="gramEnd"/>
      <w:r w:rsidRPr="00837A3D">
        <w:rPr>
          <w:rFonts w:ascii="Palatino Linotype" w:hAnsi="Palatino Linotype"/>
          <w:i/>
          <w:color w:val="000000"/>
          <w:sz w:val="24"/>
          <w:szCs w:val="24"/>
        </w:rPr>
        <w:t>)</w:t>
      </w:r>
    </w:p>
    <w:p w:rsidR="00A766F3" w:rsidRPr="00837A3D" w:rsidRDefault="00A766F3" w:rsidP="00A766F3">
      <w:pPr>
        <w:spacing w:line="360" w:lineRule="auto"/>
        <w:ind w:left="426"/>
        <w:jc w:val="both"/>
        <w:rPr>
          <w:rFonts w:ascii="Palatino Linotype" w:hAnsi="Palatino Linotype" w:cs="Arial"/>
          <w:b/>
          <w:sz w:val="24"/>
          <w:szCs w:val="24"/>
        </w:rPr>
      </w:pPr>
      <w:r w:rsidRPr="00837A3D">
        <w:rPr>
          <w:rFonts w:ascii="Palatino Linotype" w:hAnsi="Palatino Linotype" w:cs="Arial"/>
          <w:b/>
          <w:sz w:val="24"/>
          <w:szCs w:val="24"/>
        </w:rPr>
        <w:t>b) Motivos de inconformidad.</w:t>
      </w:r>
    </w:p>
    <w:p w:rsidR="00A766F3" w:rsidRPr="00837A3D" w:rsidRDefault="00A766F3" w:rsidP="00A766F3">
      <w:pPr>
        <w:spacing w:before="240" w:after="240"/>
        <w:ind w:left="1277" w:right="900"/>
        <w:jc w:val="both"/>
        <w:rPr>
          <w:rFonts w:ascii="Palatino Linotype" w:hAnsi="Palatino Linotype"/>
          <w:i/>
          <w:color w:val="000000"/>
          <w:sz w:val="24"/>
          <w:szCs w:val="24"/>
        </w:rPr>
      </w:pPr>
      <w:r w:rsidRPr="00837A3D">
        <w:rPr>
          <w:rFonts w:ascii="Palatino Linotype" w:hAnsi="Palatino Linotype"/>
          <w:i/>
          <w:color w:val="000000"/>
          <w:sz w:val="24"/>
          <w:szCs w:val="24"/>
        </w:rPr>
        <w:lastRenderedPageBreak/>
        <w:t xml:space="preserve">“NO SE ME PROPORCIONO LA INFORMACIÓN QUE SOLICITE De toda la información que he solicitado solo se me ha dado respuesta al 5 %. Considero que el INFOEM no </w:t>
      </w:r>
      <w:proofErr w:type="spellStart"/>
      <w:r w:rsidRPr="00837A3D">
        <w:rPr>
          <w:rFonts w:ascii="Palatino Linotype" w:hAnsi="Palatino Linotype"/>
          <w:i/>
          <w:color w:val="000000"/>
          <w:sz w:val="24"/>
          <w:szCs w:val="24"/>
        </w:rPr>
        <w:t>esta</w:t>
      </w:r>
      <w:proofErr w:type="spellEnd"/>
      <w:r w:rsidRPr="00837A3D">
        <w:rPr>
          <w:rFonts w:ascii="Palatino Linotype" w:hAnsi="Palatino Linotype"/>
          <w:i/>
          <w:color w:val="000000"/>
          <w:sz w:val="24"/>
          <w:szCs w:val="24"/>
        </w:rPr>
        <w:t xml:space="preserve"> tomando enserio el tema de la transparencia en el municipio de </w:t>
      </w:r>
      <w:proofErr w:type="spellStart"/>
      <w:r w:rsidRPr="00837A3D">
        <w:rPr>
          <w:rFonts w:ascii="Palatino Linotype" w:hAnsi="Palatino Linotype"/>
          <w:i/>
          <w:color w:val="000000"/>
          <w:sz w:val="24"/>
          <w:szCs w:val="24"/>
        </w:rPr>
        <w:t>Coyotepec</w:t>
      </w:r>
      <w:proofErr w:type="spellEnd"/>
      <w:r w:rsidRPr="00837A3D">
        <w:rPr>
          <w:rFonts w:ascii="Palatino Linotype" w:hAnsi="Palatino Linotype"/>
          <w:i/>
          <w:color w:val="000000"/>
          <w:sz w:val="24"/>
          <w:szCs w:val="24"/>
        </w:rPr>
        <w:t xml:space="preserve">, ya que alarga mucho los plazos y aun así el ente </w:t>
      </w:r>
      <w:proofErr w:type="spellStart"/>
      <w:r w:rsidRPr="00837A3D">
        <w:rPr>
          <w:rFonts w:ascii="Palatino Linotype" w:hAnsi="Palatino Linotype"/>
          <w:i/>
          <w:color w:val="000000"/>
          <w:sz w:val="24"/>
          <w:szCs w:val="24"/>
        </w:rPr>
        <w:t>publico</w:t>
      </w:r>
      <w:proofErr w:type="spellEnd"/>
      <w:r w:rsidRPr="00837A3D">
        <w:rPr>
          <w:rFonts w:ascii="Palatino Linotype" w:hAnsi="Palatino Linotype"/>
          <w:i/>
          <w:color w:val="000000"/>
          <w:sz w:val="24"/>
          <w:szCs w:val="24"/>
        </w:rPr>
        <w:t xml:space="preserve"> no da respuesta. </w:t>
      </w:r>
      <w:proofErr w:type="gramStart"/>
      <w:r w:rsidRPr="00837A3D">
        <w:rPr>
          <w:rFonts w:ascii="Palatino Linotype" w:hAnsi="Palatino Linotype"/>
          <w:i/>
          <w:color w:val="000000"/>
          <w:sz w:val="24"/>
          <w:szCs w:val="24"/>
        </w:rPr>
        <w:t>espero</w:t>
      </w:r>
      <w:proofErr w:type="gramEnd"/>
      <w:r w:rsidRPr="00837A3D">
        <w:rPr>
          <w:rFonts w:ascii="Palatino Linotype" w:hAnsi="Palatino Linotype"/>
          <w:i/>
          <w:color w:val="000000"/>
          <w:sz w:val="24"/>
          <w:szCs w:val="24"/>
        </w:rPr>
        <w:t xml:space="preserve"> en verdad que el INFOEM tome medidas </w:t>
      </w:r>
      <w:proofErr w:type="spellStart"/>
      <w:r w:rsidRPr="00837A3D">
        <w:rPr>
          <w:rFonts w:ascii="Palatino Linotype" w:hAnsi="Palatino Linotype"/>
          <w:i/>
          <w:color w:val="000000"/>
          <w:sz w:val="24"/>
          <w:szCs w:val="24"/>
        </w:rPr>
        <w:t>mas</w:t>
      </w:r>
      <w:proofErr w:type="spellEnd"/>
      <w:r w:rsidRPr="00837A3D">
        <w:rPr>
          <w:rFonts w:ascii="Palatino Linotype" w:hAnsi="Palatino Linotype"/>
          <w:i/>
          <w:color w:val="000000"/>
          <w:sz w:val="24"/>
          <w:szCs w:val="24"/>
        </w:rPr>
        <w:t xml:space="preserve"> severas en contra de los titulares de las áreas que no dan respuesta y de su jefe jerárquico Pedro Luna Vargas.” (</w:t>
      </w:r>
      <w:proofErr w:type="gramStart"/>
      <w:r w:rsidRPr="00837A3D">
        <w:rPr>
          <w:rFonts w:ascii="Palatino Linotype" w:hAnsi="Palatino Linotype"/>
          <w:i/>
          <w:color w:val="000000"/>
          <w:sz w:val="24"/>
          <w:szCs w:val="24"/>
        </w:rPr>
        <w:t>sic</w:t>
      </w:r>
      <w:proofErr w:type="gramEnd"/>
      <w:r w:rsidRPr="00837A3D">
        <w:rPr>
          <w:rFonts w:ascii="Palatino Linotype" w:hAnsi="Palatino Linotype"/>
          <w:i/>
          <w:color w:val="000000"/>
          <w:sz w:val="24"/>
          <w:szCs w:val="24"/>
        </w:rPr>
        <w:t>)</w:t>
      </w:r>
    </w:p>
    <w:p w:rsidR="000C6443" w:rsidRPr="00837A3D" w:rsidRDefault="000C6443" w:rsidP="00A766F3">
      <w:pPr>
        <w:spacing w:before="240" w:after="240"/>
        <w:ind w:left="1277" w:right="900"/>
        <w:jc w:val="both"/>
        <w:rPr>
          <w:rFonts w:ascii="Palatino Linotype" w:hAnsi="Palatino Linotype"/>
          <w:i/>
          <w:color w:val="000000"/>
          <w:sz w:val="24"/>
          <w:szCs w:val="24"/>
        </w:rPr>
      </w:pPr>
    </w:p>
    <w:p w:rsidR="00A766F3" w:rsidRPr="00837A3D" w:rsidRDefault="00A766F3" w:rsidP="00A766F3">
      <w:pPr>
        <w:spacing w:before="240" w:after="240" w:line="360" w:lineRule="auto"/>
        <w:ind w:left="426"/>
        <w:jc w:val="both"/>
        <w:rPr>
          <w:rFonts w:ascii="Palatino Linotype" w:hAnsi="Palatino Linotype" w:cs="Arial"/>
          <w:sz w:val="24"/>
          <w:szCs w:val="24"/>
        </w:rPr>
      </w:pPr>
      <w:r w:rsidRPr="00837A3D">
        <w:rPr>
          <w:rFonts w:ascii="Palatino Linotype" w:hAnsi="Palatino Linotype" w:cs="Arial"/>
          <w:b/>
          <w:sz w:val="24"/>
          <w:szCs w:val="24"/>
        </w:rPr>
        <w:t>Recurso de revisión</w:t>
      </w:r>
      <w:r w:rsidRPr="00837A3D">
        <w:rPr>
          <w:rFonts w:ascii="Palatino Linotype" w:hAnsi="Palatino Linotype" w:cs="Arial"/>
          <w:sz w:val="24"/>
          <w:szCs w:val="24"/>
        </w:rPr>
        <w:t xml:space="preserve"> </w:t>
      </w:r>
      <w:r w:rsidRPr="00837A3D">
        <w:rPr>
          <w:rFonts w:ascii="Palatino Linotype" w:hAnsi="Palatino Linotype" w:cs="Arial"/>
          <w:b/>
          <w:bCs/>
          <w:sz w:val="24"/>
          <w:szCs w:val="24"/>
        </w:rPr>
        <w:t xml:space="preserve">02670/INFOEM/IP/RR/2017 </w:t>
      </w:r>
    </w:p>
    <w:p w:rsidR="00A766F3" w:rsidRPr="00837A3D" w:rsidRDefault="00A766F3" w:rsidP="00A766F3">
      <w:pPr>
        <w:spacing w:line="360" w:lineRule="auto"/>
        <w:ind w:left="426"/>
        <w:rPr>
          <w:rFonts w:ascii="Palatino Linotype" w:hAnsi="Palatino Linotype" w:cs="Arial"/>
          <w:b/>
          <w:sz w:val="24"/>
          <w:szCs w:val="24"/>
        </w:rPr>
      </w:pPr>
      <w:r w:rsidRPr="00837A3D">
        <w:rPr>
          <w:rFonts w:ascii="Palatino Linotype" w:hAnsi="Palatino Linotype" w:cs="Arial"/>
          <w:b/>
          <w:sz w:val="24"/>
          <w:szCs w:val="24"/>
        </w:rPr>
        <w:t>a) Acto impugnado.</w:t>
      </w:r>
    </w:p>
    <w:p w:rsidR="00A766F3" w:rsidRPr="00837A3D" w:rsidRDefault="00A766F3" w:rsidP="00A766F3">
      <w:pPr>
        <w:spacing w:before="240" w:after="240"/>
        <w:ind w:left="1277" w:right="900"/>
        <w:jc w:val="both"/>
        <w:rPr>
          <w:rFonts w:ascii="Palatino Linotype" w:hAnsi="Palatino Linotype"/>
          <w:i/>
          <w:color w:val="000000"/>
          <w:sz w:val="24"/>
          <w:szCs w:val="24"/>
        </w:rPr>
      </w:pPr>
      <w:r w:rsidRPr="00837A3D">
        <w:rPr>
          <w:rFonts w:ascii="Palatino Linotype" w:hAnsi="Palatino Linotype"/>
          <w:i/>
          <w:color w:val="000000"/>
          <w:sz w:val="24"/>
          <w:szCs w:val="24"/>
        </w:rPr>
        <w:t>“Número de Folio de la Solicitud: 00084/COYOTEP/IP/2018</w:t>
      </w:r>
      <w:proofErr w:type="gramStart"/>
      <w:r w:rsidRPr="00837A3D">
        <w:rPr>
          <w:rFonts w:ascii="Palatino Linotype" w:hAnsi="Palatino Linotype"/>
          <w:i/>
          <w:color w:val="000000"/>
          <w:sz w:val="24"/>
          <w:szCs w:val="24"/>
        </w:rPr>
        <w:t>”(</w:t>
      </w:r>
      <w:proofErr w:type="gramEnd"/>
      <w:r w:rsidRPr="00837A3D">
        <w:rPr>
          <w:rFonts w:ascii="Palatino Linotype" w:hAnsi="Palatino Linotype"/>
          <w:i/>
          <w:color w:val="000000"/>
          <w:sz w:val="24"/>
          <w:szCs w:val="24"/>
        </w:rPr>
        <w:t>sic)</w:t>
      </w:r>
    </w:p>
    <w:p w:rsidR="00A766F3" w:rsidRPr="00837A3D" w:rsidRDefault="00A766F3" w:rsidP="00A766F3">
      <w:pPr>
        <w:tabs>
          <w:tab w:val="left" w:pos="5880"/>
        </w:tabs>
        <w:spacing w:line="360" w:lineRule="auto"/>
        <w:ind w:left="426"/>
        <w:jc w:val="both"/>
        <w:rPr>
          <w:rFonts w:ascii="Palatino Linotype" w:hAnsi="Palatino Linotype" w:cs="Arial"/>
          <w:b/>
          <w:sz w:val="24"/>
          <w:szCs w:val="24"/>
        </w:rPr>
      </w:pPr>
      <w:r w:rsidRPr="00837A3D">
        <w:rPr>
          <w:rFonts w:ascii="Palatino Linotype" w:hAnsi="Palatino Linotype" w:cs="Arial"/>
          <w:b/>
          <w:sz w:val="24"/>
          <w:szCs w:val="24"/>
        </w:rPr>
        <w:t>b) Motivos de inconformidad.</w:t>
      </w:r>
      <w:r w:rsidRPr="00837A3D">
        <w:rPr>
          <w:rFonts w:ascii="Palatino Linotype" w:hAnsi="Palatino Linotype" w:cs="Arial"/>
          <w:b/>
          <w:sz w:val="24"/>
          <w:szCs w:val="24"/>
        </w:rPr>
        <w:tab/>
      </w:r>
    </w:p>
    <w:p w:rsidR="00A766F3" w:rsidRPr="00837A3D" w:rsidRDefault="00A766F3" w:rsidP="00A766F3">
      <w:pPr>
        <w:spacing w:before="240" w:after="240"/>
        <w:ind w:left="1277" w:right="900"/>
        <w:jc w:val="both"/>
        <w:rPr>
          <w:rFonts w:ascii="Palatino Linotype" w:hAnsi="Palatino Linotype"/>
          <w:i/>
          <w:color w:val="000000"/>
          <w:sz w:val="24"/>
          <w:szCs w:val="24"/>
        </w:rPr>
      </w:pPr>
      <w:r w:rsidRPr="00837A3D">
        <w:rPr>
          <w:rFonts w:ascii="Palatino Linotype" w:hAnsi="Palatino Linotype"/>
          <w:i/>
          <w:color w:val="000000"/>
          <w:sz w:val="24"/>
          <w:szCs w:val="24"/>
        </w:rPr>
        <w:t xml:space="preserve">“NO SE ME PROPORCIONO LA INFORMACIÓN QUE SOLICITE De toda la información que he solicitado solo se me ha dado respuesta al 5 %. Considero que el INFOEM no </w:t>
      </w:r>
      <w:proofErr w:type="spellStart"/>
      <w:r w:rsidRPr="00837A3D">
        <w:rPr>
          <w:rFonts w:ascii="Palatino Linotype" w:hAnsi="Palatino Linotype"/>
          <w:i/>
          <w:color w:val="000000"/>
          <w:sz w:val="24"/>
          <w:szCs w:val="24"/>
        </w:rPr>
        <w:t>esta</w:t>
      </w:r>
      <w:proofErr w:type="spellEnd"/>
      <w:r w:rsidRPr="00837A3D">
        <w:rPr>
          <w:rFonts w:ascii="Palatino Linotype" w:hAnsi="Palatino Linotype"/>
          <w:i/>
          <w:color w:val="000000"/>
          <w:sz w:val="24"/>
          <w:szCs w:val="24"/>
        </w:rPr>
        <w:t xml:space="preserve"> tomando enserio el tema de la transparencia en el municipio de </w:t>
      </w:r>
      <w:proofErr w:type="spellStart"/>
      <w:r w:rsidRPr="00837A3D">
        <w:rPr>
          <w:rFonts w:ascii="Palatino Linotype" w:hAnsi="Palatino Linotype"/>
          <w:i/>
          <w:color w:val="000000"/>
          <w:sz w:val="24"/>
          <w:szCs w:val="24"/>
        </w:rPr>
        <w:t>Coyotepec</w:t>
      </w:r>
      <w:proofErr w:type="spellEnd"/>
      <w:r w:rsidRPr="00837A3D">
        <w:rPr>
          <w:rFonts w:ascii="Palatino Linotype" w:hAnsi="Palatino Linotype"/>
          <w:i/>
          <w:color w:val="000000"/>
          <w:sz w:val="24"/>
          <w:szCs w:val="24"/>
        </w:rPr>
        <w:t xml:space="preserve">, ya que alarga mucho los plazos y aun así el ente </w:t>
      </w:r>
      <w:proofErr w:type="spellStart"/>
      <w:r w:rsidRPr="00837A3D">
        <w:rPr>
          <w:rFonts w:ascii="Palatino Linotype" w:hAnsi="Palatino Linotype"/>
          <w:i/>
          <w:color w:val="000000"/>
          <w:sz w:val="24"/>
          <w:szCs w:val="24"/>
        </w:rPr>
        <w:t>publico</w:t>
      </w:r>
      <w:proofErr w:type="spellEnd"/>
      <w:r w:rsidRPr="00837A3D">
        <w:rPr>
          <w:rFonts w:ascii="Palatino Linotype" w:hAnsi="Palatino Linotype"/>
          <w:i/>
          <w:color w:val="000000"/>
          <w:sz w:val="24"/>
          <w:szCs w:val="24"/>
        </w:rPr>
        <w:t xml:space="preserve"> no da respuesta. </w:t>
      </w:r>
      <w:proofErr w:type="gramStart"/>
      <w:r w:rsidRPr="00837A3D">
        <w:rPr>
          <w:rFonts w:ascii="Palatino Linotype" w:hAnsi="Palatino Linotype"/>
          <w:i/>
          <w:color w:val="000000"/>
          <w:sz w:val="24"/>
          <w:szCs w:val="24"/>
        </w:rPr>
        <w:t>espero</w:t>
      </w:r>
      <w:proofErr w:type="gramEnd"/>
      <w:r w:rsidRPr="00837A3D">
        <w:rPr>
          <w:rFonts w:ascii="Palatino Linotype" w:hAnsi="Palatino Linotype"/>
          <w:i/>
          <w:color w:val="000000"/>
          <w:sz w:val="24"/>
          <w:szCs w:val="24"/>
        </w:rPr>
        <w:t xml:space="preserve"> en verdad que el INFOEM tome medidas </w:t>
      </w:r>
      <w:proofErr w:type="spellStart"/>
      <w:r w:rsidRPr="00837A3D">
        <w:rPr>
          <w:rFonts w:ascii="Palatino Linotype" w:hAnsi="Palatino Linotype"/>
          <w:i/>
          <w:color w:val="000000"/>
          <w:sz w:val="24"/>
          <w:szCs w:val="24"/>
        </w:rPr>
        <w:t>mas</w:t>
      </w:r>
      <w:proofErr w:type="spellEnd"/>
      <w:r w:rsidRPr="00837A3D">
        <w:rPr>
          <w:rFonts w:ascii="Palatino Linotype" w:hAnsi="Palatino Linotype"/>
          <w:i/>
          <w:color w:val="000000"/>
          <w:sz w:val="24"/>
          <w:szCs w:val="24"/>
        </w:rPr>
        <w:t xml:space="preserve"> severas en contra de los titulares de las áreas que no dan respuesta y de su jefe jerárquico Pedro Luna Vargas.” (</w:t>
      </w:r>
      <w:proofErr w:type="gramStart"/>
      <w:r w:rsidRPr="00837A3D">
        <w:rPr>
          <w:rFonts w:ascii="Palatino Linotype" w:hAnsi="Palatino Linotype"/>
          <w:i/>
          <w:color w:val="000000"/>
          <w:sz w:val="24"/>
          <w:szCs w:val="24"/>
        </w:rPr>
        <w:t>sic</w:t>
      </w:r>
      <w:proofErr w:type="gramEnd"/>
      <w:r w:rsidRPr="00837A3D">
        <w:rPr>
          <w:rFonts w:ascii="Palatino Linotype" w:hAnsi="Palatino Linotype"/>
          <w:i/>
          <w:color w:val="000000"/>
          <w:sz w:val="24"/>
          <w:szCs w:val="24"/>
        </w:rPr>
        <w:t>)</w:t>
      </w:r>
    </w:p>
    <w:p w:rsidR="001B2A38" w:rsidRPr="00837A3D" w:rsidRDefault="001B2A38" w:rsidP="001B2A38">
      <w:pPr>
        <w:pStyle w:val="Prrafodelista"/>
        <w:rPr>
          <w:rFonts w:ascii="Palatino Linotype" w:eastAsia="Calibri" w:hAnsi="Palatino Linotype" w:cs="Arial"/>
          <w:sz w:val="24"/>
          <w:szCs w:val="24"/>
        </w:rPr>
      </w:pPr>
    </w:p>
    <w:p w:rsidR="000F1AD8" w:rsidRPr="00837A3D" w:rsidRDefault="00A7073D" w:rsidP="000F1AD8">
      <w:pPr>
        <w:pStyle w:val="Prrafodelista"/>
        <w:numPr>
          <w:ilvl w:val="0"/>
          <w:numId w:val="2"/>
        </w:numPr>
        <w:spacing w:after="0" w:line="360" w:lineRule="auto"/>
        <w:jc w:val="both"/>
        <w:rPr>
          <w:rFonts w:ascii="Palatino Linotype" w:eastAsia="Calibri" w:hAnsi="Palatino Linotype" w:cs="Arial"/>
          <w:sz w:val="24"/>
          <w:szCs w:val="24"/>
        </w:rPr>
      </w:pPr>
      <w:r w:rsidRPr="00837A3D">
        <w:rPr>
          <w:rFonts w:ascii="Palatino Linotype" w:hAnsi="Palatino Linotype" w:cs="Arial"/>
          <w:sz w:val="24"/>
          <w:szCs w:val="24"/>
        </w:rPr>
        <w:t xml:space="preserve">Bajo esas consideraciones, se advirtió que los motivos aducidos por el recurrente, resultan fundados pues efectivamente transcurrió el plazo para dar respuesta </w:t>
      </w:r>
      <w:r w:rsidRPr="00837A3D">
        <w:rPr>
          <w:rFonts w:ascii="Palatino Linotype" w:hAnsi="Palatino Linotype" w:cs="Arial"/>
          <w:sz w:val="24"/>
          <w:szCs w:val="24"/>
        </w:rPr>
        <w:lastRenderedPageBreak/>
        <w:t xml:space="preserve">determinado por la Ley de la Materia, por lo que </w:t>
      </w:r>
      <w:r w:rsidR="008C2121" w:rsidRPr="00837A3D">
        <w:rPr>
          <w:rFonts w:ascii="Palatino Linotype" w:hAnsi="Palatino Linotype" w:cs="Arial"/>
          <w:sz w:val="24"/>
          <w:szCs w:val="24"/>
        </w:rPr>
        <w:t xml:space="preserve">la Ponencia </w:t>
      </w:r>
      <w:proofErr w:type="spellStart"/>
      <w:r w:rsidR="008C2121" w:rsidRPr="00837A3D">
        <w:rPr>
          <w:rFonts w:ascii="Palatino Linotype" w:hAnsi="Palatino Linotype" w:cs="Arial"/>
          <w:sz w:val="24"/>
          <w:szCs w:val="24"/>
        </w:rPr>
        <w:t>resolutora</w:t>
      </w:r>
      <w:proofErr w:type="spellEnd"/>
      <w:r w:rsidR="008C2121" w:rsidRPr="00837A3D">
        <w:rPr>
          <w:rFonts w:ascii="Palatino Linotype" w:hAnsi="Palatino Linotype" w:cs="Arial"/>
          <w:sz w:val="24"/>
          <w:szCs w:val="24"/>
        </w:rPr>
        <w:t xml:space="preserve"> </w:t>
      </w:r>
      <w:r w:rsidR="000F1AD8" w:rsidRPr="00837A3D">
        <w:rPr>
          <w:rFonts w:ascii="Palatino Linotype" w:hAnsi="Palatino Linotype" w:cs="Arial"/>
          <w:sz w:val="24"/>
          <w:szCs w:val="24"/>
        </w:rPr>
        <w:t>procedió al análisis del recurso</w:t>
      </w:r>
      <w:r w:rsidRPr="00837A3D">
        <w:rPr>
          <w:rFonts w:ascii="Palatino Linotype" w:hAnsi="Palatino Linotype" w:cs="Arial"/>
          <w:sz w:val="24"/>
          <w:szCs w:val="24"/>
        </w:rPr>
        <w:t xml:space="preserve"> de revisión</w:t>
      </w:r>
      <w:r w:rsidR="000F1AD8" w:rsidRPr="00837A3D">
        <w:rPr>
          <w:rFonts w:ascii="Palatino Linotype" w:hAnsi="Palatino Linotype" w:cs="Arial"/>
          <w:sz w:val="24"/>
          <w:szCs w:val="24"/>
        </w:rPr>
        <w:t>.</w:t>
      </w:r>
    </w:p>
    <w:p w:rsidR="00837A3D" w:rsidRDefault="00837A3D" w:rsidP="00837A3D">
      <w:pPr>
        <w:pStyle w:val="Prrafodelista"/>
        <w:spacing w:after="0" w:line="360" w:lineRule="auto"/>
        <w:ind w:left="360"/>
        <w:jc w:val="both"/>
        <w:rPr>
          <w:rFonts w:ascii="Palatino Linotype" w:eastAsia="Calibri" w:hAnsi="Palatino Linotype" w:cs="Arial"/>
          <w:sz w:val="24"/>
          <w:szCs w:val="24"/>
        </w:rPr>
      </w:pPr>
      <w:bookmarkStart w:id="4" w:name="_Toc526786190"/>
    </w:p>
    <w:p w:rsidR="006577B9" w:rsidRPr="00837A3D" w:rsidRDefault="006577B9" w:rsidP="00837A3D">
      <w:pPr>
        <w:pStyle w:val="Prrafodelista"/>
        <w:spacing w:after="0" w:line="360" w:lineRule="auto"/>
        <w:ind w:left="360"/>
        <w:jc w:val="both"/>
        <w:rPr>
          <w:rFonts w:ascii="Palatino Linotype" w:eastAsia="Calibri" w:hAnsi="Palatino Linotype"/>
          <w:b/>
          <w:sz w:val="24"/>
          <w:szCs w:val="24"/>
        </w:rPr>
      </w:pPr>
      <w:r w:rsidRPr="00837A3D">
        <w:rPr>
          <w:rFonts w:ascii="Palatino Linotype" w:eastAsia="Calibri" w:hAnsi="Palatino Linotype"/>
          <w:b/>
          <w:sz w:val="24"/>
          <w:szCs w:val="24"/>
        </w:rPr>
        <w:t xml:space="preserve">Del </w:t>
      </w:r>
      <w:r w:rsidR="008F7805" w:rsidRPr="00837A3D">
        <w:rPr>
          <w:rFonts w:ascii="Palatino Linotype" w:eastAsia="Calibri" w:hAnsi="Palatino Linotype"/>
          <w:b/>
          <w:sz w:val="24"/>
          <w:szCs w:val="24"/>
        </w:rPr>
        <w:t>p</w:t>
      </w:r>
      <w:r w:rsidRPr="00837A3D">
        <w:rPr>
          <w:rFonts w:ascii="Palatino Linotype" w:eastAsia="Calibri" w:hAnsi="Palatino Linotype"/>
          <w:b/>
          <w:sz w:val="24"/>
          <w:szCs w:val="24"/>
        </w:rPr>
        <w:t>ronunciamiento simple</w:t>
      </w:r>
      <w:bookmarkEnd w:id="4"/>
    </w:p>
    <w:p w:rsidR="00F354D8" w:rsidRPr="00837A3D" w:rsidRDefault="006577B9" w:rsidP="00B5044C">
      <w:pPr>
        <w:numPr>
          <w:ilvl w:val="0"/>
          <w:numId w:val="2"/>
        </w:numPr>
        <w:spacing w:after="0" w:line="360" w:lineRule="auto"/>
        <w:contextualSpacing/>
        <w:jc w:val="both"/>
        <w:rPr>
          <w:rFonts w:ascii="Palatino Linotype" w:eastAsia="Calibri" w:hAnsi="Palatino Linotype" w:cs="Arial"/>
          <w:sz w:val="24"/>
          <w:szCs w:val="24"/>
        </w:rPr>
      </w:pPr>
      <w:r w:rsidRPr="00837A3D">
        <w:rPr>
          <w:rFonts w:ascii="Palatino Linotype" w:eastAsia="Calibri" w:hAnsi="Palatino Linotype" w:cs="Arial"/>
          <w:sz w:val="24"/>
          <w:szCs w:val="24"/>
        </w:rPr>
        <w:t>En numerosas ocasiones he mencionado que la fundamentación y motivación es una obligación inherente</w:t>
      </w:r>
      <w:r w:rsidR="00C3434E" w:rsidRPr="00837A3D">
        <w:rPr>
          <w:rFonts w:ascii="Palatino Linotype" w:eastAsia="Calibri" w:hAnsi="Palatino Linotype" w:cs="Arial"/>
          <w:sz w:val="24"/>
          <w:szCs w:val="24"/>
        </w:rPr>
        <w:t xml:space="preserve"> y fundamental</w:t>
      </w:r>
      <w:r w:rsidRPr="00837A3D">
        <w:rPr>
          <w:rFonts w:ascii="Palatino Linotype" w:eastAsia="Calibri" w:hAnsi="Palatino Linotype" w:cs="Arial"/>
          <w:sz w:val="24"/>
          <w:szCs w:val="24"/>
        </w:rPr>
        <w:t xml:space="preserve"> </w:t>
      </w:r>
      <w:r w:rsidR="00C3434E" w:rsidRPr="00837A3D">
        <w:rPr>
          <w:rFonts w:ascii="Palatino Linotype" w:eastAsia="Calibri" w:hAnsi="Palatino Linotype" w:cs="Arial"/>
          <w:sz w:val="24"/>
          <w:szCs w:val="24"/>
        </w:rPr>
        <w:t>de</w:t>
      </w:r>
      <w:r w:rsidRPr="00837A3D">
        <w:rPr>
          <w:rFonts w:ascii="Palatino Linotype" w:eastAsia="Calibri" w:hAnsi="Palatino Linotype" w:cs="Arial"/>
          <w:sz w:val="24"/>
          <w:szCs w:val="24"/>
        </w:rPr>
        <w:t xml:space="preserve"> todas las autoridades independientemente del grado </w:t>
      </w:r>
      <w:r w:rsidR="00C3434E" w:rsidRPr="00837A3D">
        <w:rPr>
          <w:rFonts w:ascii="Palatino Linotype" w:eastAsia="Calibri" w:hAnsi="Palatino Linotype" w:cs="Arial"/>
          <w:sz w:val="24"/>
          <w:szCs w:val="24"/>
        </w:rPr>
        <w:t xml:space="preserve">jerárquico con el que cuenten, y en el presente recurso de revisión que hoy nos ocupa </w:t>
      </w:r>
      <w:r w:rsidR="00D70E0E" w:rsidRPr="00837A3D">
        <w:rPr>
          <w:rFonts w:ascii="Palatino Linotype" w:eastAsia="Calibri" w:hAnsi="Palatino Linotype" w:cs="Arial"/>
          <w:sz w:val="24"/>
          <w:szCs w:val="24"/>
        </w:rPr>
        <w:t xml:space="preserve">no </w:t>
      </w:r>
      <w:r w:rsidR="00C3434E" w:rsidRPr="00837A3D">
        <w:rPr>
          <w:rFonts w:ascii="Palatino Linotype" w:eastAsia="Calibri" w:hAnsi="Palatino Linotype" w:cs="Arial"/>
          <w:sz w:val="24"/>
          <w:szCs w:val="24"/>
        </w:rPr>
        <w:t xml:space="preserve">será  la excepción en la que </w:t>
      </w:r>
      <w:r w:rsidR="00D70E0E" w:rsidRPr="00837A3D">
        <w:rPr>
          <w:rFonts w:ascii="Palatino Linotype" w:eastAsia="Calibri" w:hAnsi="Palatino Linotype" w:cs="Arial"/>
          <w:sz w:val="24"/>
          <w:szCs w:val="24"/>
        </w:rPr>
        <w:t xml:space="preserve">señale </w:t>
      </w:r>
      <w:r w:rsidR="00C3434E" w:rsidRPr="00837A3D">
        <w:rPr>
          <w:rFonts w:ascii="Palatino Linotype" w:eastAsia="Calibri" w:hAnsi="Palatino Linotype" w:cs="Arial"/>
          <w:sz w:val="24"/>
          <w:szCs w:val="24"/>
        </w:rPr>
        <w:t xml:space="preserve">este aspecto, </w:t>
      </w:r>
      <w:r w:rsidR="00F354D8" w:rsidRPr="00837A3D">
        <w:rPr>
          <w:rFonts w:ascii="Palatino Linotype" w:eastAsia="Calibri" w:hAnsi="Palatino Linotype" w:cs="Arial"/>
          <w:sz w:val="24"/>
          <w:szCs w:val="24"/>
        </w:rPr>
        <w:t xml:space="preserve">para lo cual es importante </w:t>
      </w:r>
      <w:r w:rsidR="00D70E0E" w:rsidRPr="00837A3D">
        <w:rPr>
          <w:rFonts w:ascii="Palatino Linotype" w:eastAsia="Calibri" w:hAnsi="Palatino Linotype" w:cs="Arial"/>
          <w:sz w:val="24"/>
          <w:szCs w:val="24"/>
        </w:rPr>
        <w:t>hacer mención</w:t>
      </w:r>
      <w:r w:rsidR="00F354D8" w:rsidRPr="00837A3D">
        <w:rPr>
          <w:rFonts w:ascii="Palatino Linotype" w:eastAsia="Calibri" w:hAnsi="Palatino Linotype" w:cs="Arial"/>
          <w:sz w:val="24"/>
          <w:szCs w:val="24"/>
        </w:rPr>
        <w:t xml:space="preserve"> lo que el </w:t>
      </w:r>
      <w:r w:rsidR="00F354D8" w:rsidRPr="00837A3D">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F354D8" w:rsidRPr="00837A3D" w:rsidRDefault="00F354D8" w:rsidP="00F354D8">
      <w:pPr>
        <w:spacing w:after="0" w:line="360" w:lineRule="auto"/>
        <w:ind w:left="567" w:right="618"/>
        <w:contextualSpacing/>
        <w:jc w:val="both"/>
        <w:rPr>
          <w:rFonts w:ascii="Palatino Linotype" w:eastAsiaTheme="minorEastAsia" w:hAnsi="Palatino Linotype" w:cs="Arial"/>
          <w:sz w:val="24"/>
          <w:szCs w:val="24"/>
          <w:lang w:val="es-ES_tradnl" w:eastAsia="es-ES"/>
        </w:rPr>
      </w:pPr>
    </w:p>
    <w:p w:rsidR="00F354D8" w:rsidRPr="00837A3D"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837A3D">
        <w:rPr>
          <w:rFonts w:ascii="Palatino Linotype" w:eastAsiaTheme="minorEastAsia" w:hAnsi="Palatino Linotype" w:cs="Arial"/>
          <w:b/>
          <w:sz w:val="24"/>
          <w:szCs w:val="24"/>
          <w:lang w:val="es-ES_tradnl" w:eastAsia="es-ES"/>
        </w:rPr>
        <w:t>FUNDAMENTACIÓN Y MOTIVACIÓN.</w:t>
      </w:r>
      <w:r w:rsidRPr="00837A3D">
        <w:rPr>
          <w:rFonts w:ascii="Palatino Linotype" w:eastAsiaTheme="minorEastAsia" w:hAnsi="Palatino Linotype" w:cs="Arial"/>
          <w:sz w:val="24"/>
          <w:szCs w:val="24"/>
          <w:lang w:val="es-ES_tradnl" w:eastAsia="es-ES"/>
        </w:rPr>
        <w:t xml:space="preserve"> </w:t>
      </w:r>
      <w:r w:rsidRPr="00837A3D">
        <w:rPr>
          <w:rFonts w:ascii="Palatino Linotype" w:eastAsiaTheme="minorEastAsia" w:hAnsi="Palatino Linotype" w:cs="Arial"/>
          <w:sz w:val="24"/>
          <w:szCs w:val="24"/>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37A3D">
        <w:rPr>
          <w:rFonts w:ascii="Palatino Linotype" w:eastAsiaTheme="minorEastAsia" w:hAnsi="Palatino Linotype" w:cs="Arial"/>
          <w:sz w:val="24"/>
          <w:szCs w:val="24"/>
          <w:lang w:val="es-ES_tradnl" w:eastAsia="es-ES"/>
        </w:rPr>
        <w:t>.</w:t>
      </w:r>
    </w:p>
    <w:p w:rsidR="00F354D8" w:rsidRPr="00837A3D"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837A3D">
        <w:rPr>
          <w:rFonts w:ascii="Palatino Linotype" w:eastAsiaTheme="minorEastAsia" w:hAnsi="Palatino Linotype" w:cs="Arial"/>
          <w:sz w:val="18"/>
          <w:szCs w:val="24"/>
          <w:lang w:val="es-ES_tradnl" w:eastAsia="es-ES"/>
        </w:rPr>
        <w:t>SEGUNDO TRIBUNAL COLEGIADO DEL SEXTO CIRCUITO.</w:t>
      </w:r>
    </w:p>
    <w:p w:rsidR="00F354D8" w:rsidRPr="00837A3D"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837A3D">
        <w:rPr>
          <w:rFonts w:ascii="Palatino Linotype" w:eastAsiaTheme="minorEastAsia" w:hAnsi="Palatino Linotype" w:cs="Arial"/>
          <w:sz w:val="18"/>
          <w:szCs w:val="24"/>
          <w:lang w:val="es-ES_tradnl" w:eastAsia="es-ES"/>
        </w:rPr>
        <w:t>Amparo directo 194/88. Bufete Industrial Construcciones, S.A. de C.V. 28 de junio de 1988. Unanimidad de votos. Ponente: Gustavo Calvillo Rangel. Secretario: Jorge Alberto González Álvarez.</w:t>
      </w:r>
    </w:p>
    <w:p w:rsidR="00F354D8" w:rsidRPr="00837A3D"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837A3D">
        <w:rPr>
          <w:rFonts w:ascii="Palatino Linotype" w:eastAsiaTheme="minorEastAsia" w:hAnsi="Palatino Linotype" w:cs="Arial"/>
          <w:sz w:val="18"/>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837A3D">
        <w:rPr>
          <w:rFonts w:ascii="Palatino Linotype" w:eastAsiaTheme="minorEastAsia" w:hAnsi="Palatino Linotype" w:cs="Arial"/>
          <w:sz w:val="18"/>
          <w:szCs w:val="24"/>
          <w:lang w:val="es-ES_tradnl" w:eastAsia="es-ES"/>
        </w:rPr>
        <w:t>Esponda</w:t>
      </w:r>
      <w:proofErr w:type="spellEnd"/>
      <w:r w:rsidRPr="00837A3D">
        <w:rPr>
          <w:rFonts w:ascii="Palatino Linotype" w:eastAsiaTheme="minorEastAsia" w:hAnsi="Palatino Linotype" w:cs="Arial"/>
          <w:sz w:val="18"/>
          <w:szCs w:val="24"/>
          <w:lang w:val="es-ES_tradnl" w:eastAsia="es-ES"/>
        </w:rPr>
        <w:t xml:space="preserve"> Rincón.</w:t>
      </w:r>
    </w:p>
    <w:p w:rsidR="00F354D8" w:rsidRPr="00837A3D"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837A3D">
        <w:rPr>
          <w:rFonts w:ascii="Palatino Linotype" w:eastAsiaTheme="minorEastAsia" w:hAnsi="Palatino Linotype" w:cs="Arial"/>
          <w:sz w:val="18"/>
          <w:szCs w:val="24"/>
          <w:lang w:val="es-ES_tradnl" w:eastAsia="es-ES"/>
        </w:rPr>
        <w:t xml:space="preserve">Amparo en revisión 333/88. </w:t>
      </w:r>
      <w:proofErr w:type="spellStart"/>
      <w:r w:rsidRPr="00837A3D">
        <w:rPr>
          <w:rFonts w:ascii="Palatino Linotype" w:eastAsiaTheme="minorEastAsia" w:hAnsi="Palatino Linotype" w:cs="Arial"/>
          <w:sz w:val="18"/>
          <w:szCs w:val="24"/>
          <w:lang w:val="es-ES_tradnl" w:eastAsia="es-ES"/>
        </w:rPr>
        <w:t>Adilia</w:t>
      </w:r>
      <w:proofErr w:type="spellEnd"/>
      <w:r w:rsidRPr="00837A3D">
        <w:rPr>
          <w:rFonts w:ascii="Palatino Linotype" w:eastAsiaTheme="minorEastAsia" w:hAnsi="Palatino Linotype" w:cs="Arial"/>
          <w:sz w:val="18"/>
          <w:szCs w:val="24"/>
          <w:lang w:val="es-ES_tradnl" w:eastAsia="es-ES"/>
        </w:rPr>
        <w:t xml:space="preserve"> Romero. 26 de octubre de 1988. Unanimidad de votos. Ponente: Arnoldo Nájera Virgen. Secretario: Enrique Crispín Campos Ramírez.</w:t>
      </w:r>
    </w:p>
    <w:p w:rsidR="00F354D8" w:rsidRPr="00837A3D"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837A3D">
        <w:rPr>
          <w:rFonts w:ascii="Palatino Linotype" w:eastAsiaTheme="minorEastAsia" w:hAnsi="Palatino Linotype" w:cs="Arial"/>
          <w:sz w:val="18"/>
          <w:szCs w:val="24"/>
          <w:lang w:val="es-ES_tradnl" w:eastAsia="es-ES"/>
        </w:rPr>
        <w:t xml:space="preserve">Amparo en revisión 597/95. Emilio Maurer Bretón. 15 de noviembre de 1995. Unanimidad de votos. Ponente: Clementina Ramírez Moguel </w:t>
      </w:r>
      <w:proofErr w:type="spellStart"/>
      <w:r w:rsidRPr="00837A3D">
        <w:rPr>
          <w:rFonts w:ascii="Palatino Linotype" w:eastAsiaTheme="minorEastAsia" w:hAnsi="Palatino Linotype" w:cs="Arial"/>
          <w:sz w:val="18"/>
          <w:szCs w:val="24"/>
          <w:lang w:val="es-ES_tradnl" w:eastAsia="es-ES"/>
        </w:rPr>
        <w:t>Goyzueta</w:t>
      </w:r>
      <w:proofErr w:type="spellEnd"/>
      <w:r w:rsidRPr="00837A3D">
        <w:rPr>
          <w:rFonts w:ascii="Palatino Linotype" w:eastAsiaTheme="minorEastAsia" w:hAnsi="Palatino Linotype" w:cs="Arial"/>
          <w:sz w:val="18"/>
          <w:szCs w:val="24"/>
          <w:lang w:val="es-ES_tradnl" w:eastAsia="es-ES"/>
        </w:rPr>
        <w:t>. Secretario: Gonzalo Carrera Molina.</w:t>
      </w:r>
    </w:p>
    <w:p w:rsidR="00F354D8" w:rsidRPr="00837A3D"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837A3D">
        <w:rPr>
          <w:rFonts w:ascii="Palatino Linotype" w:eastAsiaTheme="minorEastAsia" w:hAnsi="Palatino Linotype" w:cs="Arial"/>
          <w:sz w:val="18"/>
          <w:szCs w:val="24"/>
          <w:lang w:val="es-ES_tradnl" w:eastAsia="es-ES"/>
        </w:rPr>
        <w:t xml:space="preserve">Amparo directo 7/96. Pedro Vicente López Miro. 21 de febrero de 1996. Unanimidad de votos. Ponente: María Eugenia Estela Martínez Cardiel. Secretario: Enrique </w:t>
      </w:r>
      <w:proofErr w:type="spellStart"/>
      <w:r w:rsidRPr="00837A3D">
        <w:rPr>
          <w:rFonts w:ascii="Palatino Linotype" w:eastAsiaTheme="minorEastAsia" w:hAnsi="Palatino Linotype" w:cs="Arial"/>
          <w:sz w:val="18"/>
          <w:szCs w:val="24"/>
          <w:lang w:val="es-ES_tradnl" w:eastAsia="es-ES"/>
        </w:rPr>
        <w:t>Baigts</w:t>
      </w:r>
      <w:proofErr w:type="spellEnd"/>
      <w:r w:rsidRPr="00837A3D">
        <w:rPr>
          <w:rFonts w:ascii="Palatino Linotype" w:eastAsiaTheme="minorEastAsia" w:hAnsi="Palatino Linotype" w:cs="Arial"/>
          <w:sz w:val="18"/>
          <w:szCs w:val="24"/>
          <w:lang w:val="es-ES_tradnl" w:eastAsia="es-ES"/>
        </w:rPr>
        <w:t xml:space="preserve"> Muñoz.</w:t>
      </w:r>
    </w:p>
    <w:p w:rsidR="007A5C1B" w:rsidRPr="00837A3D" w:rsidRDefault="007A5C1B"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p>
    <w:p w:rsidR="0081508B" w:rsidRPr="00837A3D" w:rsidRDefault="00F354D8" w:rsidP="0081508B">
      <w:pPr>
        <w:numPr>
          <w:ilvl w:val="0"/>
          <w:numId w:val="2"/>
        </w:numPr>
        <w:spacing w:after="0" w:line="360" w:lineRule="auto"/>
        <w:contextualSpacing/>
        <w:jc w:val="both"/>
        <w:rPr>
          <w:rFonts w:ascii="Palatino Linotype" w:hAnsi="Palatino Linotype"/>
          <w:color w:val="FF0000"/>
          <w:sz w:val="24"/>
          <w:szCs w:val="24"/>
          <w:lang w:eastAsia="es-MX"/>
        </w:rPr>
      </w:pPr>
      <w:r w:rsidRPr="00837A3D">
        <w:rPr>
          <w:rFonts w:ascii="Palatino Linotype" w:eastAsia="Calibri" w:hAnsi="Palatino Linotype" w:cs="Arial"/>
          <w:sz w:val="24"/>
          <w:szCs w:val="24"/>
        </w:rPr>
        <w:t>Así</w:t>
      </w:r>
      <w:r w:rsidR="000F1AD8" w:rsidRPr="00837A3D">
        <w:rPr>
          <w:rFonts w:ascii="Palatino Linotype" w:eastAsia="Calibri" w:hAnsi="Palatino Linotype" w:cs="Arial"/>
          <w:sz w:val="24"/>
          <w:szCs w:val="24"/>
        </w:rPr>
        <w:t xml:space="preserve">, pese a lo transcrito en el anterior párrafo, la ponencia </w:t>
      </w:r>
      <w:proofErr w:type="spellStart"/>
      <w:r w:rsidR="000F1AD8" w:rsidRPr="00837A3D">
        <w:rPr>
          <w:rFonts w:ascii="Palatino Linotype" w:eastAsia="Calibri" w:hAnsi="Palatino Linotype" w:cs="Arial"/>
          <w:sz w:val="24"/>
          <w:szCs w:val="24"/>
        </w:rPr>
        <w:t>resolutora</w:t>
      </w:r>
      <w:proofErr w:type="spellEnd"/>
      <w:r w:rsidR="000F1AD8" w:rsidRPr="00837A3D">
        <w:rPr>
          <w:rFonts w:ascii="Palatino Linotype" w:eastAsia="Calibri" w:hAnsi="Palatino Linotype" w:cs="Arial"/>
          <w:sz w:val="24"/>
          <w:szCs w:val="24"/>
        </w:rPr>
        <w:t xml:space="preserve"> determino que</w:t>
      </w:r>
      <w:r w:rsidRPr="00837A3D">
        <w:rPr>
          <w:rFonts w:ascii="Palatino Linotype" w:eastAsia="Calibri" w:hAnsi="Palatino Linotype" w:cs="Arial"/>
          <w:sz w:val="24"/>
          <w:szCs w:val="24"/>
        </w:rPr>
        <w:t xml:space="preserve"> </w:t>
      </w:r>
      <w:r w:rsidR="0081508B" w:rsidRPr="00837A3D">
        <w:rPr>
          <w:rFonts w:ascii="Palatino Linotype" w:eastAsia="Calibri" w:hAnsi="Palatino Linotype" w:cs="Arial"/>
          <w:sz w:val="24"/>
          <w:szCs w:val="24"/>
        </w:rPr>
        <w:t xml:space="preserve">la Secretaría de la Contraloría en el ámbito municipal le competía el registro de las manifestaciones de bienes y declaración de intereses. Asimismo, que la Contraloría del Poder Legislativo para determinar las posibles responsabilidades disciplinarias de los servidores públicos municipales integrantes del Ayuntamiento, ello ya que la misma normativa señala que las responsabilidades resarcitorias son determinadas por otra instancia del Poder Legislativo denominado Órgano Superior de Fiscalización del Estado de </w:t>
      </w:r>
      <w:r w:rsidR="00F16AB7" w:rsidRPr="00837A3D">
        <w:rPr>
          <w:rFonts w:ascii="Palatino Linotype" w:eastAsia="Calibri" w:hAnsi="Palatino Linotype" w:cs="Arial"/>
          <w:sz w:val="24"/>
          <w:szCs w:val="24"/>
        </w:rPr>
        <w:t>México,</w:t>
      </w:r>
      <w:r w:rsidR="0081508B" w:rsidRPr="00837A3D">
        <w:rPr>
          <w:rFonts w:ascii="Palatino Linotype" w:eastAsia="Calibri" w:hAnsi="Palatino Linotype" w:cs="Arial"/>
          <w:sz w:val="24"/>
          <w:szCs w:val="24"/>
        </w:rPr>
        <w:t xml:space="preserve"> por ende su competencia únicamente es respecto de las responsabilidades disciplinarias.</w:t>
      </w:r>
    </w:p>
    <w:p w:rsidR="00F16AB7" w:rsidRPr="00837A3D" w:rsidRDefault="00F16AB7" w:rsidP="00F16AB7">
      <w:pPr>
        <w:spacing w:after="0" w:line="360" w:lineRule="auto"/>
        <w:ind w:left="360"/>
        <w:contextualSpacing/>
        <w:jc w:val="both"/>
        <w:rPr>
          <w:rFonts w:ascii="Palatino Linotype" w:hAnsi="Palatino Linotype"/>
          <w:color w:val="FF0000"/>
          <w:sz w:val="24"/>
          <w:szCs w:val="24"/>
          <w:lang w:eastAsia="es-MX"/>
        </w:rPr>
      </w:pPr>
    </w:p>
    <w:p w:rsidR="00F16AB7" w:rsidRPr="00837A3D" w:rsidRDefault="00F16AB7" w:rsidP="00F16AB7">
      <w:pPr>
        <w:pStyle w:val="paragraph"/>
        <w:numPr>
          <w:ilvl w:val="0"/>
          <w:numId w:val="2"/>
        </w:numPr>
        <w:spacing w:before="0" w:beforeAutospacing="0" w:after="240" w:afterAutospacing="0" w:line="360" w:lineRule="auto"/>
        <w:ind w:right="-150"/>
        <w:jc w:val="both"/>
        <w:textAlignment w:val="baseline"/>
        <w:rPr>
          <w:rFonts w:ascii="Palatino Linotype" w:hAnsi="Palatino Linotype" w:cs="Arial"/>
          <w:lang w:val="es-ES" w:eastAsia="es-ES"/>
        </w:rPr>
      </w:pPr>
      <w:r w:rsidRPr="00837A3D">
        <w:rPr>
          <w:rFonts w:ascii="Palatino Linotype" w:hAnsi="Palatino Linotype" w:cs="Arial"/>
          <w:lang w:val="es-ES" w:eastAsia="es-ES"/>
        </w:rPr>
        <w:t xml:space="preserve">Concluyendo que es procedente la entrega de las resoluciones por responsabilidades o faltas administrativas que se hayan remitido al Sujeto Obligado por parte de la Secretaria de la Contraloría o de la Contraloría del Poder </w:t>
      </w:r>
      <w:r w:rsidRPr="00837A3D">
        <w:rPr>
          <w:rFonts w:ascii="Palatino Linotype" w:hAnsi="Palatino Linotype" w:cs="Arial"/>
          <w:lang w:val="es-ES" w:eastAsia="es-ES"/>
        </w:rPr>
        <w:lastRenderedPageBreak/>
        <w:t>Legislativo, del periodo solicitado por el particular según corresponda con la legislación vigente y aplicable en materia de responsabilidades.</w:t>
      </w:r>
    </w:p>
    <w:p w:rsidR="00F16AB7" w:rsidRPr="00837A3D" w:rsidRDefault="00F16AB7" w:rsidP="00F16AB7">
      <w:pPr>
        <w:pStyle w:val="paragraph"/>
        <w:numPr>
          <w:ilvl w:val="0"/>
          <w:numId w:val="2"/>
        </w:numPr>
        <w:spacing w:before="0" w:beforeAutospacing="0" w:after="240" w:afterAutospacing="0" w:line="360" w:lineRule="auto"/>
        <w:ind w:right="-150"/>
        <w:jc w:val="both"/>
        <w:textAlignment w:val="baseline"/>
        <w:rPr>
          <w:rFonts w:ascii="Palatino Linotype" w:hAnsi="Palatino Linotype" w:cs="Arial"/>
          <w:lang w:val="es-ES" w:eastAsia="es-ES"/>
        </w:rPr>
      </w:pPr>
      <w:r w:rsidRPr="00837A3D">
        <w:rPr>
          <w:rFonts w:ascii="Palatino Linotype" w:hAnsi="Palatino Linotype" w:cs="Arial"/>
          <w:lang w:val="es-ES" w:eastAsia="es-ES"/>
        </w:rPr>
        <w:t xml:space="preserve">No obstante, </w:t>
      </w:r>
      <w:r w:rsidR="000C6443" w:rsidRPr="00837A3D">
        <w:rPr>
          <w:rFonts w:ascii="Palatino Linotype" w:hAnsi="Palatino Linotype" w:cs="Arial"/>
          <w:lang w:val="es-ES" w:eastAsia="es-ES"/>
        </w:rPr>
        <w:t xml:space="preserve">se </w:t>
      </w:r>
      <w:proofErr w:type="spellStart"/>
      <w:r w:rsidRPr="00837A3D">
        <w:rPr>
          <w:rFonts w:ascii="Palatino Linotype" w:hAnsi="Palatino Linotype" w:cs="Arial"/>
          <w:lang w:val="es-ES" w:eastAsia="es-ES"/>
        </w:rPr>
        <w:t>dejo</w:t>
      </w:r>
      <w:proofErr w:type="spellEnd"/>
      <w:r w:rsidRPr="00837A3D">
        <w:rPr>
          <w:rFonts w:ascii="Palatino Linotype" w:hAnsi="Palatino Linotype" w:cs="Arial"/>
          <w:lang w:val="es-ES" w:eastAsia="es-ES"/>
        </w:rPr>
        <w:t xml:space="preserve"> la salvedad que para el caso que no se haya recibido resolución alguna, por no haberse sustanciado procedimientos administrativos por tales Contralorías, por lo que hace a los servidores públicos del Sujeto Obligado, </w:t>
      </w:r>
      <w:r w:rsidRPr="00837A3D">
        <w:rPr>
          <w:rFonts w:ascii="Palatino Linotype" w:hAnsi="Palatino Linotype" w:cs="Arial"/>
          <w:b/>
          <w:lang w:val="es-ES" w:eastAsia="es-ES"/>
        </w:rPr>
        <w:t>bastará con que se haga del conocimiento del particular dicha circunstancia</w:t>
      </w:r>
      <w:r w:rsidRPr="00837A3D">
        <w:rPr>
          <w:rFonts w:ascii="Palatino Linotype" w:hAnsi="Palatino Linotype" w:cs="Arial"/>
          <w:lang w:val="es-ES" w:eastAsia="es-ES"/>
        </w:rPr>
        <w:t>.</w:t>
      </w:r>
    </w:p>
    <w:p w:rsidR="00E32640" w:rsidRPr="00837A3D" w:rsidRDefault="009109B4" w:rsidP="00B5044C">
      <w:pPr>
        <w:numPr>
          <w:ilvl w:val="0"/>
          <w:numId w:val="2"/>
        </w:numPr>
        <w:spacing w:after="0" w:line="360" w:lineRule="auto"/>
        <w:contextualSpacing/>
        <w:jc w:val="both"/>
        <w:rPr>
          <w:rFonts w:ascii="Palatino Linotype" w:eastAsia="Calibri" w:hAnsi="Palatino Linotype" w:cs="Arial"/>
          <w:sz w:val="24"/>
          <w:szCs w:val="24"/>
        </w:rPr>
      </w:pPr>
      <w:r w:rsidRPr="00837A3D">
        <w:rPr>
          <w:rFonts w:ascii="Palatino Linotype" w:eastAsia="Calibri" w:hAnsi="Palatino Linotype" w:cs="Arial"/>
          <w:sz w:val="24"/>
          <w:szCs w:val="24"/>
        </w:rPr>
        <w:t>Contexto que</w:t>
      </w:r>
      <w:r w:rsidR="00E235A7" w:rsidRPr="00837A3D">
        <w:rPr>
          <w:rFonts w:ascii="Palatino Linotype" w:eastAsia="Calibri" w:hAnsi="Palatino Linotype" w:cs="Arial"/>
          <w:sz w:val="24"/>
          <w:szCs w:val="24"/>
        </w:rPr>
        <w:t xml:space="preserve"> contradice  1</w:t>
      </w:r>
      <w:r w:rsidR="00E235A7" w:rsidRPr="00837A3D">
        <w:rPr>
          <w:rFonts w:ascii="Palatino Linotype" w:eastAsia="Calibri" w:hAnsi="Palatino Linotype" w:cs="Arial"/>
          <w:sz w:val="24"/>
          <w:szCs w:val="24"/>
          <w:u w:val="single"/>
        </w:rPr>
        <w:t>. El principio de certeza</w:t>
      </w:r>
      <w:r w:rsidR="00E235A7" w:rsidRPr="00837A3D">
        <w:rPr>
          <w:rFonts w:ascii="Palatino Linotype" w:eastAsia="Calibri" w:hAnsi="Palatino Linotype" w:cs="Arial"/>
          <w:sz w:val="24"/>
          <w:szCs w:val="24"/>
        </w:rPr>
        <w:t xml:space="preserve">, </w:t>
      </w:r>
      <w:r w:rsidR="000B2BC8" w:rsidRPr="00837A3D">
        <w:rPr>
          <w:rFonts w:ascii="Palatino Linotype" w:eastAsia="Calibri" w:hAnsi="Palatino Linotype" w:cs="Arial"/>
          <w:sz w:val="24"/>
          <w:szCs w:val="24"/>
        </w:rPr>
        <w:t>en razón de que</w:t>
      </w:r>
      <w:r w:rsidR="00E235A7" w:rsidRPr="00837A3D">
        <w:rPr>
          <w:rFonts w:ascii="Palatino Linotype" w:eastAsia="Calibri" w:hAnsi="Palatino Linotype" w:cs="Arial"/>
          <w:sz w:val="24"/>
          <w:szCs w:val="24"/>
        </w:rPr>
        <w:t xml:space="preserve"> </w:t>
      </w:r>
      <w:r w:rsidRPr="00837A3D">
        <w:rPr>
          <w:rFonts w:ascii="Palatino Linotype" w:eastAsia="Calibri" w:hAnsi="Palatino Linotype" w:cs="Arial"/>
          <w:sz w:val="24"/>
          <w:szCs w:val="24"/>
        </w:rPr>
        <w:t>se estaría careciendo</w:t>
      </w:r>
      <w:r w:rsidR="00E235A7" w:rsidRPr="00837A3D">
        <w:rPr>
          <w:rFonts w:ascii="Palatino Linotype" w:eastAsia="Calibri" w:hAnsi="Palatino Linotype" w:cs="Arial"/>
          <w:sz w:val="24"/>
          <w:szCs w:val="24"/>
        </w:rPr>
        <w:t xml:space="preserve"> de fundamentación y motivaci</w:t>
      </w:r>
      <w:r w:rsidR="000B2BC8" w:rsidRPr="00837A3D">
        <w:rPr>
          <w:rFonts w:ascii="Palatino Linotype" w:eastAsia="Calibri" w:hAnsi="Palatino Linotype" w:cs="Arial"/>
          <w:sz w:val="24"/>
          <w:szCs w:val="24"/>
        </w:rPr>
        <w:t>ón,</w:t>
      </w:r>
      <w:r w:rsidR="00E235A7" w:rsidRPr="00837A3D">
        <w:rPr>
          <w:rFonts w:ascii="Palatino Linotype" w:eastAsia="Calibri" w:hAnsi="Palatino Linotype" w:cs="Arial"/>
          <w:sz w:val="24"/>
          <w:szCs w:val="24"/>
        </w:rPr>
        <w:t xml:space="preserve"> lo que en consecuencia no brinda se</w:t>
      </w:r>
      <w:r w:rsidR="00032D26" w:rsidRPr="00837A3D">
        <w:rPr>
          <w:rFonts w:ascii="Palatino Linotype" w:eastAsia="Calibri" w:hAnsi="Palatino Linotype" w:cs="Arial"/>
          <w:sz w:val="24"/>
          <w:szCs w:val="24"/>
        </w:rPr>
        <w:t>guridad y certidumbre jurídica</w:t>
      </w:r>
      <w:r w:rsidR="00E235A7" w:rsidRPr="00837A3D">
        <w:rPr>
          <w:rFonts w:ascii="Palatino Linotype" w:eastAsia="Calibri" w:hAnsi="Palatino Linotype" w:cs="Arial"/>
          <w:sz w:val="24"/>
          <w:szCs w:val="24"/>
        </w:rPr>
        <w:t xml:space="preserve"> </w:t>
      </w:r>
      <w:r w:rsidR="000B2BC8" w:rsidRPr="00837A3D">
        <w:rPr>
          <w:rFonts w:ascii="Palatino Linotype" w:eastAsia="Calibri" w:hAnsi="Palatino Linotype" w:cs="Arial"/>
          <w:sz w:val="24"/>
          <w:szCs w:val="24"/>
        </w:rPr>
        <w:t>al particular,</w:t>
      </w:r>
      <w:r w:rsidR="00E235A7" w:rsidRPr="00837A3D">
        <w:rPr>
          <w:rFonts w:ascii="Palatino Linotype" w:eastAsia="Calibri" w:hAnsi="Palatino Linotype" w:cs="Arial"/>
          <w:sz w:val="24"/>
          <w:szCs w:val="24"/>
        </w:rPr>
        <w:t xml:space="preserve"> imposibilitando </w:t>
      </w:r>
      <w:r w:rsidR="000B2BC8" w:rsidRPr="00837A3D">
        <w:rPr>
          <w:rFonts w:ascii="Palatino Linotype" w:eastAsia="Calibri" w:hAnsi="Palatino Linotype" w:cs="Arial"/>
          <w:sz w:val="24"/>
          <w:szCs w:val="24"/>
        </w:rPr>
        <w:t>conocer si la postura adoptada por el Sujeto Obligada es apegada a derecho;</w:t>
      </w:r>
      <w:r w:rsidR="00E235A7" w:rsidRPr="00837A3D">
        <w:rPr>
          <w:rFonts w:ascii="Palatino Linotype" w:eastAsia="Calibri" w:hAnsi="Palatino Linotype" w:cs="Arial"/>
          <w:sz w:val="24"/>
          <w:szCs w:val="24"/>
        </w:rPr>
        <w:t xml:space="preserve"> y 2. </w:t>
      </w:r>
      <w:r w:rsidR="00E235A7" w:rsidRPr="00837A3D">
        <w:rPr>
          <w:rFonts w:ascii="Palatino Linotype" w:eastAsia="Calibri" w:hAnsi="Palatino Linotype" w:cs="Arial"/>
          <w:sz w:val="24"/>
          <w:szCs w:val="24"/>
          <w:u w:val="single"/>
        </w:rPr>
        <w:t>El artículo 19 segundo párrafo</w:t>
      </w:r>
      <w:r w:rsidR="00E235A7" w:rsidRPr="00837A3D">
        <w:rPr>
          <w:rFonts w:ascii="Palatino Linotype" w:eastAsia="Calibri" w:hAnsi="Palatino Linotype" w:cs="Arial"/>
          <w:sz w:val="24"/>
          <w:szCs w:val="24"/>
        </w:rPr>
        <w:t xml:space="preserve"> que señala </w:t>
      </w:r>
      <w:r w:rsidR="00E235A7" w:rsidRPr="00837A3D">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00D70E0E" w:rsidRPr="00837A3D">
        <w:rPr>
          <w:rFonts w:ascii="Palatino Linotype" w:eastAsia="Calibri" w:hAnsi="Palatino Linotype" w:cs="Arial"/>
          <w:sz w:val="24"/>
          <w:szCs w:val="24"/>
        </w:rPr>
        <w:t xml:space="preserve"> </w:t>
      </w:r>
      <w:r w:rsidR="000B2BC8" w:rsidRPr="00837A3D">
        <w:rPr>
          <w:rFonts w:ascii="Palatino Linotype" w:eastAsia="Calibri" w:hAnsi="Palatino Linotype" w:cs="Arial"/>
          <w:sz w:val="24"/>
          <w:szCs w:val="24"/>
        </w:rPr>
        <w:t xml:space="preserve">Si bien es cierto el Sujeto Obligado </w:t>
      </w:r>
      <w:r w:rsidRPr="00837A3D">
        <w:rPr>
          <w:rFonts w:ascii="Palatino Linotype" w:eastAsia="Calibri" w:hAnsi="Palatino Linotype" w:cs="Arial"/>
          <w:sz w:val="24"/>
          <w:szCs w:val="24"/>
        </w:rPr>
        <w:t xml:space="preserve">eventualmente </w:t>
      </w:r>
      <w:r w:rsidR="000B2BC8" w:rsidRPr="00837A3D">
        <w:rPr>
          <w:rFonts w:ascii="Palatino Linotype" w:eastAsia="Calibri" w:hAnsi="Palatino Linotype" w:cs="Arial"/>
          <w:sz w:val="24"/>
          <w:szCs w:val="24"/>
        </w:rPr>
        <w:t xml:space="preserve">no genera, administra o posee la información que solicitó el particular, también lo es que </w:t>
      </w:r>
      <w:r w:rsidRPr="00837A3D">
        <w:rPr>
          <w:rFonts w:ascii="Palatino Linotype" w:eastAsia="Calibri" w:hAnsi="Palatino Linotype" w:cs="Arial"/>
          <w:sz w:val="24"/>
          <w:szCs w:val="24"/>
        </w:rPr>
        <w:t>debe</w:t>
      </w:r>
      <w:r w:rsidR="000B2BC8" w:rsidRPr="00837A3D">
        <w:rPr>
          <w:rFonts w:ascii="Palatino Linotype" w:eastAsia="Calibri" w:hAnsi="Palatino Linotype" w:cs="Arial"/>
          <w:sz w:val="24"/>
          <w:szCs w:val="24"/>
        </w:rPr>
        <w:t xml:space="preserve"> fund</w:t>
      </w:r>
      <w:r w:rsidRPr="00837A3D">
        <w:rPr>
          <w:rFonts w:ascii="Palatino Linotype" w:eastAsia="Calibri" w:hAnsi="Palatino Linotype" w:cs="Arial"/>
          <w:sz w:val="24"/>
          <w:szCs w:val="24"/>
        </w:rPr>
        <w:t>ar y motivar</w:t>
      </w:r>
      <w:r w:rsidR="000B2BC8" w:rsidRPr="00837A3D">
        <w:rPr>
          <w:rFonts w:ascii="Palatino Linotype" w:eastAsia="Calibri" w:hAnsi="Palatino Linotype" w:cs="Arial"/>
          <w:sz w:val="24"/>
          <w:szCs w:val="24"/>
        </w:rPr>
        <w:t xml:space="preserve"> debidamente las razones o circunstancias por las que no genera</w:t>
      </w:r>
      <w:r w:rsidR="00EA1463" w:rsidRPr="00837A3D">
        <w:rPr>
          <w:rFonts w:ascii="Palatino Linotype" w:eastAsia="Calibri" w:hAnsi="Palatino Linotype" w:cs="Arial"/>
          <w:sz w:val="24"/>
          <w:szCs w:val="24"/>
        </w:rPr>
        <w:t>,</w:t>
      </w:r>
      <w:r w:rsidR="000B2BC8" w:rsidRPr="00837A3D">
        <w:rPr>
          <w:rFonts w:ascii="Palatino Linotype" w:eastAsia="Calibri" w:hAnsi="Palatino Linotype" w:cs="Arial"/>
          <w:sz w:val="24"/>
          <w:szCs w:val="24"/>
        </w:rPr>
        <w:t xml:space="preserve"> posee o administra la información </w:t>
      </w:r>
      <w:r w:rsidR="00CB73E4" w:rsidRPr="00837A3D">
        <w:rPr>
          <w:rFonts w:ascii="Palatino Linotype" w:eastAsia="Calibri" w:hAnsi="Palatino Linotype" w:cs="Arial"/>
          <w:sz w:val="24"/>
          <w:szCs w:val="24"/>
        </w:rPr>
        <w:t>precisa</w:t>
      </w:r>
      <w:r w:rsidR="000B2BC8" w:rsidRPr="00837A3D">
        <w:rPr>
          <w:rFonts w:ascii="Palatino Linotype" w:eastAsia="Calibri" w:hAnsi="Palatino Linotype" w:cs="Arial"/>
          <w:sz w:val="24"/>
          <w:szCs w:val="24"/>
        </w:rPr>
        <w:t>ndo de manera</w:t>
      </w:r>
      <w:r w:rsidR="00CB73E4" w:rsidRPr="00837A3D">
        <w:rPr>
          <w:rFonts w:ascii="Palatino Linotype" w:eastAsia="Calibri" w:hAnsi="Palatino Linotype" w:cs="Arial"/>
          <w:sz w:val="24"/>
          <w:szCs w:val="24"/>
        </w:rPr>
        <w:t xml:space="preserve"> clara, las razones que expliquen l</w:t>
      </w:r>
      <w:r w:rsidR="00A640C7" w:rsidRPr="00837A3D">
        <w:rPr>
          <w:rFonts w:ascii="Palatino Linotype" w:eastAsia="Calibri" w:hAnsi="Palatino Linotype" w:cs="Arial"/>
          <w:sz w:val="24"/>
          <w:szCs w:val="24"/>
        </w:rPr>
        <w:t>as causas por las que no se cuenta con</w:t>
      </w:r>
      <w:r w:rsidR="00CB73E4" w:rsidRPr="00837A3D">
        <w:rPr>
          <w:rFonts w:ascii="Palatino Linotype" w:eastAsia="Calibri" w:hAnsi="Palatino Linotype" w:cs="Arial"/>
          <w:sz w:val="24"/>
          <w:szCs w:val="24"/>
        </w:rPr>
        <w:t xml:space="preserve"> la información </w:t>
      </w:r>
      <w:r w:rsidR="00E32640" w:rsidRPr="00837A3D">
        <w:rPr>
          <w:rFonts w:ascii="Palatino Linotype" w:eastAsia="Calibri" w:hAnsi="Palatino Linotype" w:cs="Arial"/>
          <w:sz w:val="24"/>
          <w:szCs w:val="24"/>
        </w:rPr>
        <w:t>requerida en el presente asunto.</w:t>
      </w:r>
    </w:p>
    <w:p w:rsidR="00E32640" w:rsidRPr="00837A3D" w:rsidRDefault="00E32640" w:rsidP="00E32640">
      <w:pPr>
        <w:spacing w:after="0" w:line="360" w:lineRule="auto"/>
        <w:ind w:left="360"/>
        <w:contextualSpacing/>
        <w:jc w:val="both"/>
        <w:rPr>
          <w:rFonts w:ascii="Palatino Linotype" w:eastAsia="Calibri" w:hAnsi="Palatino Linotype" w:cs="Arial"/>
          <w:sz w:val="24"/>
          <w:szCs w:val="24"/>
        </w:rPr>
      </w:pPr>
    </w:p>
    <w:p w:rsidR="000137B8" w:rsidRPr="00837A3D" w:rsidRDefault="000137B8" w:rsidP="00B5044C">
      <w:pPr>
        <w:numPr>
          <w:ilvl w:val="0"/>
          <w:numId w:val="2"/>
        </w:numPr>
        <w:spacing w:after="0" w:line="360" w:lineRule="auto"/>
        <w:contextualSpacing/>
        <w:jc w:val="both"/>
        <w:rPr>
          <w:rFonts w:ascii="Palatino Linotype" w:hAnsi="Palatino Linotype"/>
          <w:sz w:val="24"/>
          <w:szCs w:val="24"/>
        </w:rPr>
      </w:pPr>
      <w:r w:rsidRPr="00837A3D">
        <w:rPr>
          <w:rFonts w:ascii="Palatino Linotype" w:eastAsia="Calibri" w:hAnsi="Palatino Linotype" w:cs="Arial"/>
          <w:sz w:val="24"/>
          <w:szCs w:val="24"/>
        </w:rPr>
        <w:lastRenderedPageBreak/>
        <w:t>T</w:t>
      </w:r>
      <w:r w:rsidR="00E32640" w:rsidRPr="00837A3D">
        <w:rPr>
          <w:rFonts w:ascii="Palatino Linotype" w:eastAsia="Calibri" w:hAnsi="Palatino Linotype"/>
          <w:sz w:val="24"/>
          <w:szCs w:val="24"/>
        </w:rPr>
        <w:t>al circunstancia</w:t>
      </w:r>
      <w:r w:rsidR="00334204" w:rsidRPr="00837A3D">
        <w:rPr>
          <w:rFonts w:ascii="Palatino Linotype" w:eastAsia="Calibri" w:hAnsi="Palatino Linotype"/>
          <w:sz w:val="24"/>
          <w:szCs w:val="24"/>
        </w:rPr>
        <w:t xml:space="preserve"> no puede tener como resu</w:t>
      </w:r>
      <w:r w:rsidR="00E32640" w:rsidRPr="00837A3D">
        <w:rPr>
          <w:rFonts w:ascii="Palatino Linotype" w:eastAsia="Calibri" w:hAnsi="Palatino Linotype"/>
          <w:sz w:val="24"/>
          <w:szCs w:val="24"/>
        </w:rPr>
        <w:t>l</w:t>
      </w:r>
      <w:r w:rsidR="00E32640" w:rsidRPr="00837A3D">
        <w:rPr>
          <w:rFonts w:ascii="Palatino Linotype" w:eastAsia="Calibri" w:hAnsi="Palatino Linotype"/>
          <w:sz w:val="24"/>
          <w:szCs w:val="24"/>
        </w:rPr>
        <w:softHyphen/>
        <w:t xml:space="preserve">tado el simple pronunciamiento de </w:t>
      </w:r>
      <w:r w:rsidRPr="00837A3D">
        <w:rPr>
          <w:rFonts w:ascii="Palatino Linotype" w:eastAsia="Calibri" w:hAnsi="Palatino Linotype"/>
          <w:sz w:val="24"/>
          <w:szCs w:val="24"/>
        </w:rPr>
        <w:t xml:space="preserve">la inexistencia de la </w:t>
      </w:r>
      <w:r w:rsidR="00E32640" w:rsidRPr="00837A3D">
        <w:rPr>
          <w:rFonts w:ascii="Palatino Linotype" w:eastAsia="Calibri" w:hAnsi="Palatino Linotype"/>
          <w:sz w:val="24"/>
          <w:szCs w:val="24"/>
        </w:rPr>
        <w:t xml:space="preserve">información solicitada, </w:t>
      </w:r>
      <w:r w:rsidR="00334204" w:rsidRPr="00837A3D">
        <w:rPr>
          <w:rFonts w:ascii="Palatino Linotype" w:eastAsia="Calibri" w:hAnsi="Palatino Linotype"/>
          <w:sz w:val="24"/>
          <w:szCs w:val="24"/>
        </w:rPr>
        <w:t>sino por el contrario, en estos casos las autoridades deberán fundar y motivar las razones por las que</w:t>
      </w:r>
      <w:r w:rsidRPr="00837A3D">
        <w:rPr>
          <w:rFonts w:ascii="Palatino Linotype" w:eastAsia="Calibri" w:hAnsi="Palatino Linotype"/>
          <w:sz w:val="24"/>
          <w:szCs w:val="24"/>
        </w:rPr>
        <w:t xml:space="preserve"> no cuentan con la información</w:t>
      </w:r>
      <w:r w:rsidR="00E32640" w:rsidRPr="00837A3D">
        <w:rPr>
          <w:rFonts w:ascii="Palatino Linotype" w:eastAsia="Calibri" w:hAnsi="Palatino Linotype"/>
          <w:sz w:val="24"/>
          <w:szCs w:val="24"/>
        </w:rPr>
        <w:t xml:space="preserve"> </w:t>
      </w:r>
      <w:r w:rsidR="00334204" w:rsidRPr="00837A3D">
        <w:rPr>
          <w:rFonts w:ascii="Palatino Linotype" w:eastAsia="Calibri" w:hAnsi="Palatino Linotype"/>
          <w:sz w:val="24"/>
          <w:szCs w:val="24"/>
        </w:rPr>
        <w:t>ya sea porque no realizaron dichos actos o porque no se encuentran en</w:t>
      </w:r>
      <w:r w:rsidR="00E32640" w:rsidRPr="00837A3D">
        <w:rPr>
          <w:rFonts w:ascii="Palatino Linotype" w:eastAsia="Calibri" w:hAnsi="Palatino Linotype"/>
          <w:sz w:val="24"/>
          <w:szCs w:val="24"/>
        </w:rPr>
        <w:t xml:space="preserve"> el ámbito de sus atribucion</w:t>
      </w:r>
      <w:r w:rsidRPr="00837A3D">
        <w:rPr>
          <w:rFonts w:ascii="Palatino Linotype" w:eastAsia="Calibri" w:hAnsi="Palatino Linotype"/>
          <w:sz w:val="24"/>
          <w:szCs w:val="24"/>
        </w:rPr>
        <w:t>es.</w:t>
      </w:r>
    </w:p>
    <w:p w:rsidR="00A640C7" w:rsidRPr="00837A3D" w:rsidRDefault="00A640C7" w:rsidP="00A640C7">
      <w:pPr>
        <w:pStyle w:val="Prrafodelista"/>
        <w:rPr>
          <w:rFonts w:ascii="Palatino Linotype" w:eastAsia="Calibri" w:hAnsi="Palatino Linotype" w:cs="Arial"/>
          <w:sz w:val="24"/>
          <w:szCs w:val="24"/>
        </w:rPr>
      </w:pPr>
    </w:p>
    <w:p w:rsidR="000B2BC8" w:rsidRPr="00837A3D" w:rsidRDefault="00D70E0E" w:rsidP="00B5044C">
      <w:pPr>
        <w:numPr>
          <w:ilvl w:val="0"/>
          <w:numId w:val="2"/>
        </w:numPr>
        <w:spacing w:line="360" w:lineRule="auto"/>
        <w:contextualSpacing/>
        <w:jc w:val="both"/>
        <w:rPr>
          <w:rFonts w:ascii="Palatino Linotype" w:eastAsia="Calibri" w:hAnsi="Palatino Linotype" w:cs="Arial"/>
          <w:sz w:val="24"/>
          <w:szCs w:val="24"/>
        </w:rPr>
      </w:pPr>
      <w:r w:rsidRPr="00837A3D">
        <w:rPr>
          <w:rFonts w:ascii="Palatino Linotype" w:eastAsia="Calibri" w:hAnsi="Palatino Linotype" w:cs="Arial"/>
          <w:sz w:val="24"/>
          <w:szCs w:val="24"/>
        </w:rPr>
        <w:t>Por lo mencionado anteriormente, c</w:t>
      </w:r>
      <w:r w:rsidR="000B2BC8" w:rsidRPr="00837A3D">
        <w:rPr>
          <w:rFonts w:ascii="Palatino Linotype" w:eastAsia="Calibri" w:hAnsi="Palatino Linotype" w:cs="Arial"/>
          <w:sz w:val="24"/>
          <w:szCs w:val="24"/>
        </w:rPr>
        <w:t xml:space="preserve">onsidero </w:t>
      </w:r>
      <w:r w:rsidR="000137B8" w:rsidRPr="00837A3D">
        <w:rPr>
          <w:rFonts w:ascii="Palatino Linotype" w:eastAsia="Calibri" w:hAnsi="Palatino Linotype" w:cs="Arial"/>
          <w:sz w:val="24"/>
          <w:szCs w:val="24"/>
        </w:rPr>
        <w:t xml:space="preserve">que es de suma importancia que </w:t>
      </w:r>
      <w:r w:rsidR="000B2BC8" w:rsidRPr="00837A3D">
        <w:rPr>
          <w:rFonts w:ascii="Palatino Linotype" w:eastAsia="Calibri" w:hAnsi="Palatino Linotype" w:cs="Arial"/>
          <w:sz w:val="24"/>
          <w:szCs w:val="24"/>
        </w:rPr>
        <w:t>en los casos que el Sujeto Obligado</w:t>
      </w:r>
      <w:r w:rsidR="00A640C7" w:rsidRPr="00837A3D">
        <w:rPr>
          <w:rFonts w:ascii="Palatino Linotype" w:eastAsia="Calibri" w:hAnsi="Palatino Linotype" w:cs="Arial"/>
          <w:sz w:val="24"/>
          <w:szCs w:val="24"/>
        </w:rPr>
        <w:t xml:space="preserve"> e</w:t>
      </w:r>
      <w:r w:rsidR="000137B8" w:rsidRPr="00837A3D">
        <w:rPr>
          <w:rFonts w:ascii="Palatino Linotype" w:eastAsia="Calibri" w:hAnsi="Palatino Linotype" w:cs="Arial"/>
          <w:sz w:val="24"/>
          <w:szCs w:val="24"/>
        </w:rPr>
        <w:t xml:space="preserve">mita un pronunciamiento simple este </w:t>
      </w:r>
      <w:r w:rsidR="00A640C7" w:rsidRPr="00837A3D">
        <w:rPr>
          <w:rFonts w:ascii="Palatino Linotype" w:eastAsia="Calibri" w:hAnsi="Palatino Linotype" w:cs="Arial"/>
          <w:sz w:val="24"/>
          <w:szCs w:val="24"/>
        </w:rPr>
        <w:t>debe</w:t>
      </w:r>
      <w:r w:rsidR="000B2BC8" w:rsidRPr="00837A3D">
        <w:rPr>
          <w:rFonts w:ascii="Palatino Linotype" w:eastAsia="Calibri" w:hAnsi="Palatino Linotype" w:cs="Arial"/>
          <w:sz w:val="24"/>
          <w:szCs w:val="24"/>
        </w:rPr>
        <w:t xml:space="preserve"> </w:t>
      </w:r>
      <w:r w:rsidRPr="00837A3D">
        <w:rPr>
          <w:rFonts w:ascii="Palatino Linotype" w:eastAsia="Calibri" w:hAnsi="Palatino Linotype" w:cs="Arial"/>
          <w:sz w:val="24"/>
          <w:szCs w:val="24"/>
        </w:rPr>
        <w:t>estar debidamente fundado y motivado</w:t>
      </w:r>
      <w:r w:rsidR="00A640C7" w:rsidRPr="00837A3D">
        <w:rPr>
          <w:rFonts w:ascii="Palatino Linotype" w:eastAsia="Calibri" w:hAnsi="Palatino Linotype" w:cs="Arial"/>
          <w:sz w:val="24"/>
          <w:szCs w:val="24"/>
        </w:rPr>
        <w:t xml:space="preserve"> </w:t>
      </w:r>
      <w:r w:rsidR="000137B8" w:rsidRPr="00837A3D">
        <w:rPr>
          <w:rFonts w:ascii="Palatino Linotype" w:eastAsia="Calibri" w:hAnsi="Palatino Linotype" w:cs="Arial"/>
          <w:sz w:val="24"/>
          <w:szCs w:val="24"/>
        </w:rPr>
        <w:t xml:space="preserve">demostrando las razones o motivos </w:t>
      </w:r>
      <w:r w:rsidR="00A640C7" w:rsidRPr="00837A3D">
        <w:rPr>
          <w:rFonts w:ascii="Palatino Linotype" w:eastAsia="Calibri" w:hAnsi="Palatino Linotype" w:cs="Arial"/>
          <w:sz w:val="24"/>
          <w:szCs w:val="24"/>
        </w:rPr>
        <w:t>por las que no genera, posee o administra</w:t>
      </w:r>
      <w:r w:rsidR="000B2BC8" w:rsidRPr="00837A3D">
        <w:rPr>
          <w:rFonts w:ascii="Palatino Linotype" w:eastAsia="Calibri" w:hAnsi="Palatino Linotype" w:cs="Arial"/>
          <w:sz w:val="24"/>
          <w:szCs w:val="24"/>
        </w:rPr>
        <w:t xml:space="preserve"> </w:t>
      </w:r>
      <w:r w:rsidR="00A640C7" w:rsidRPr="00837A3D">
        <w:rPr>
          <w:rFonts w:ascii="Palatino Linotype" w:eastAsia="Calibri" w:hAnsi="Palatino Linotype" w:cs="Arial"/>
          <w:sz w:val="24"/>
          <w:szCs w:val="24"/>
        </w:rPr>
        <w:t xml:space="preserve">lo solicitado, </w:t>
      </w:r>
      <w:r w:rsidR="000B2BC8" w:rsidRPr="00837A3D">
        <w:rPr>
          <w:rFonts w:ascii="Palatino Linotype" w:eastAsia="Calibri" w:hAnsi="Palatino Linotype" w:cs="Arial"/>
          <w:sz w:val="24"/>
          <w:szCs w:val="24"/>
        </w:rPr>
        <w:t>de tal manera que el particular tenga certeza jurídica de que en todo momento se está actuando con estricto apego a derecho</w:t>
      </w:r>
      <w:r w:rsidRPr="00837A3D">
        <w:rPr>
          <w:rFonts w:ascii="Palatino Linotype" w:eastAsia="Calibri" w:hAnsi="Palatino Linotype" w:cs="Arial"/>
          <w:sz w:val="24"/>
          <w:szCs w:val="24"/>
        </w:rPr>
        <w:t xml:space="preserve">, de lo contrario </w:t>
      </w:r>
      <w:r w:rsidR="00B44BEB" w:rsidRPr="00837A3D">
        <w:rPr>
          <w:rFonts w:ascii="Palatino Linotype" w:eastAsia="Calibri" w:hAnsi="Palatino Linotype" w:cs="Arial"/>
          <w:sz w:val="24"/>
          <w:szCs w:val="24"/>
        </w:rPr>
        <w:t>este instituto como Órgano Garante contribuiría</w:t>
      </w:r>
      <w:r w:rsidRPr="00837A3D">
        <w:rPr>
          <w:rFonts w:ascii="Palatino Linotype" w:eastAsia="Calibri" w:hAnsi="Palatino Linotype" w:cs="Arial"/>
          <w:sz w:val="24"/>
          <w:szCs w:val="24"/>
        </w:rPr>
        <w:t xml:space="preserve"> </w:t>
      </w:r>
      <w:r w:rsidR="00B44BEB" w:rsidRPr="00837A3D">
        <w:rPr>
          <w:rFonts w:ascii="Palatino Linotype" w:eastAsia="Calibri" w:hAnsi="Palatino Linotype" w:cs="Arial"/>
          <w:sz w:val="24"/>
          <w:szCs w:val="24"/>
        </w:rPr>
        <w:t>a la</w:t>
      </w:r>
      <w:r w:rsidRPr="00837A3D">
        <w:rPr>
          <w:rFonts w:ascii="Palatino Linotype" w:eastAsia="Calibri" w:hAnsi="Palatino Linotype" w:cs="Arial"/>
          <w:sz w:val="24"/>
          <w:szCs w:val="24"/>
        </w:rPr>
        <w:t xml:space="preserve"> afectación al derecho de acceso a la información de los particulares al consentir tales </w:t>
      </w:r>
      <w:r w:rsidR="00B44BEB" w:rsidRPr="00837A3D">
        <w:rPr>
          <w:rFonts w:ascii="Palatino Linotype" w:eastAsia="Calibri" w:hAnsi="Palatino Linotype" w:cs="Arial"/>
          <w:sz w:val="24"/>
          <w:szCs w:val="24"/>
        </w:rPr>
        <w:t>deficiencias por parte</w:t>
      </w:r>
      <w:r w:rsidRPr="00837A3D">
        <w:rPr>
          <w:rFonts w:ascii="Palatino Linotype" w:eastAsia="Calibri" w:hAnsi="Palatino Linotype" w:cs="Arial"/>
          <w:sz w:val="24"/>
          <w:szCs w:val="24"/>
        </w:rPr>
        <w:t xml:space="preserve"> de los Sujetos Obligados.</w:t>
      </w:r>
    </w:p>
    <w:p w:rsidR="008F7805" w:rsidRPr="00837A3D" w:rsidRDefault="008F7805" w:rsidP="008F7805">
      <w:pPr>
        <w:pStyle w:val="Prrafodelista"/>
        <w:rPr>
          <w:rFonts w:ascii="Palatino Linotype" w:eastAsia="Calibri" w:hAnsi="Palatino Linotype" w:cs="Arial"/>
          <w:sz w:val="24"/>
          <w:szCs w:val="24"/>
        </w:rPr>
      </w:pPr>
    </w:p>
    <w:p w:rsidR="00A93DB3" w:rsidRDefault="00A93DB3" w:rsidP="00A93DB3">
      <w:pPr>
        <w:pStyle w:val="Prrafodelista"/>
        <w:numPr>
          <w:ilvl w:val="0"/>
          <w:numId w:val="2"/>
        </w:numPr>
        <w:spacing w:after="0" w:line="360" w:lineRule="auto"/>
        <w:jc w:val="both"/>
        <w:rPr>
          <w:rFonts w:ascii="Palatino Linotype" w:hAnsi="Palatino Linotype" w:cs="Arial"/>
          <w:sz w:val="24"/>
          <w:szCs w:val="24"/>
        </w:rPr>
      </w:pPr>
      <w:r w:rsidRPr="00837A3D">
        <w:rPr>
          <w:rFonts w:ascii="Palatino Linotype" w:hAnsi="Palatino Linotype" w:cs="Arial"/>
          <w:sz w:val="24"/>
          <w:szCs w:val="24"/>
        </w:rPr>
        <w:t xml:space="preserve">Adoptar la posición que propongo pretende ordenar un acto de plena certeza admisible en materia de protección del derecho humano lo que, considero, fortalece al Estado Constitucional de Derecho, en lugar de vulnerarlo. </w:t>
      </w:r>
    </w:p>
    <w:p w:rsidR="00466F45" w:rsidRPr="00837A3D" w:rsidRDefault="00466F45" w:rsidP="00837A3D">
      <w:pPr>
        <w:spacing w:after="0" w:line="240" w:lineRule="auto"/>
        <w:ind w:left="360"/>
        <w:contextualSpacing/>
        <w:jc w:val="both"/>
        <w:rPr>
          <w:rFonts w:ascii="Palatino Linotype" w:eastAsia="Calibri" w:hAnsi="Palatino Linotype" w:cs="Arial"/>
          <w:sz w:val="24"/>
          <w:szCs w:val="24"/>
        </w:rPr>
      </w:pPr>
    </w:p>
    <w:p w:rsidR="000D5AEA" w:rsidRPr="00837A3D" w:rsidRDefault="000D5AEA" w:rsidP="00837A3D">
      <w:pPr>
        <w:spacing w:after="0" w:line="240" w:lineRule="auto"/>
        <w:jc w:val="center"/>
        <w:rPr>
          <w:rFonts w:ascii="Palatino Linotype" w:eastAsia="Calibri" w:hAnsi="Palatino Linotype" w:cs="Arial"/>
          <w:b/>
          <w:sz w:val="24"/>
          <w:szCs w:val="24"/>
        </w:rPr>
      </w:pPr>
      <w:r w:rsidRPr="00837A3D">
        <w:rPr>
          <w:rFonts w:ascii="Palatino Linotype" w:eastAsia="Calibri" w:hAnsi="Palatino Linotype" w:cs="Arial"/>
          <w:b/>
          <w:sz w:val="24"/>
          <w:szCs w:val="24"/>
        </w:rPr>
        <w:t>JOSÉ GUADALUPE LUNA HERNÁNDEZ</w:t>
      </w:r>
    </w:p>
    <w:p w:rsidR="000D5AEA" w:rsidRPr="00837A3D" w:rsidRDefault="000D5AEA" w:rsidP="00837A3D">
      <w:pPr>
        <w:spacing w:after="0" w:line="240" w:lineRule="auto"/>
        <w:jc w:val="center"/>
        <w:rPr>
          <w:rFonts w:ascii="Palatino Linotype" w:eastAsia="Calibri" w:hAnsi="Palatino Linotype" w:cs="Arial"/>
          <w:b/>
          <w:color w:val="0D0D0D" w:themeColor="text1" w:themeTint="F2"/>
          <w:sz w:val="24"/>
          <w:szCs w:val="24"/>
        </w:rPr>
      </w:pPr>
      <w:r w:rsidRPr="00837A3D">
        <w:rPr>
          <w:rFonts w:ascii="Palatino Linotype" w:eastAsia="Calibri" w:hAnsi="Palatino Linotype" w:cs="Arial"/>
          <w:b/>
          <w:color w:val="0D0D0D" w:themeColor="text1" w:themeTint="F2"/>
          <w:sz w:val="24"/>
          <w:szCs w:val="24"/>
        </w:rPr>
        <w:t>COMISIONADO</w:t>
      </w:r>
    </w:p>
    <w:p w:rsidR="00837A3D" w:rsidRDefault="00A93DB3" w:rsidP="00837A3D">
      <w:pPr>
        <w:spacing w:after="0" w:line="240" w:lineRule="auto"/>
        <w:jc w:val="center"/>
        <w:rPr>
          <w:rFonts w:ascii="Palatino Linotype" w:eastAsia="Calibri" w:hAnsi="Palatino Linotype" w:cs="Arial"/>
          <w:b/>
          <w:color w:val="0D0D0D" w:themeColor="text1" w:themeTint="F2"/>
          <w:sz w:val="24"/>
          <w:szCs w:val="24"/>
        </w:rPr>
      </w:pPr>
      <w:r w:rsidRPr="00837A3D">
        <w:rPr>
          <w:rFonts w:ascii="Palatino Linotype" w:eastAsia="Calibri" w:hAnsi="Palatino Linotype" w:cs="Arial"/>
          <w:b/>
          <w:color w:val="0D0D0D" w:themeColor="text1" w:themeTint="F2"/>
          <w:sz w:val="24"/>
          <w:szCs w:val="24"/>
        </w:rPr>
        <w:t>(RÚBRICA)</w:t>
      </w:r>
    </w:p>
    <w:p w:rsidR="00837A3D" w:rsidRPr="00837A3D" w:rsidRDefault="00837A3D" w:rsidP="00837A3D">
      <w:pPr>
        <w:spacing w:after="0" w:line="240" w:lineRule="auto"/>
        <w:rPr>
          <w:rFonts w:ascii="Palatino Linotype" w:eastAsia="Calibri" w:hAnsi="Palatino Linotype" w:cs="Arial"/>
          <w:b/>
          <w:color w:val="0D0D0D" w:themeColor="text1" w:themeTint="F2"/>
          <w:sz w:val="20"/>
          <w:szCs w:val="20"/>
        </w:rPr>
      </w:pPr>
      <w:r w:rsidRPr="00837A3D">
        <w:rPr>
          <w:rFonts w:ascii="Palatino Linotype" w:eastAsia="Calibri" w:hAnsi="Palatino Linotype" w:cs="Arial"/>
          <w:b/>
          <w:color w:val="0D0D0D" w:themeColor="text1" w:themeTint="F2"/>
          <w:sz w:val="20"/>
          <w:szCs w:val="20"/>
        </w:rPr>
        <w:t>JGLH/MULR</w:t>
      </w:r>
    </w:p>
    <w:sectPr w:rsidR="00837A3D" w:rsidRPr="00837A3D"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A0B" w:rsidRDefault="004B6A0B" w:rsidP="00E82D3D">
      <w:pPr>
        <w:spacing w:after="0" w:line="240" w:lineRule="auto"/>
      </w:pPr>
      <w:r>
        <w:separator/>
      </w:r>
    </w:p>
  </w:endnote>
  <w:endnote w:type="continuationSeparator" w:id="0">
    <w:p w:rsidR="004B6A0B" w:rsidRDefault="004B6A0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12A9">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12A9">
              <w:rPr>
                <w:b/>
                <w:bCs/>
                <w:noProof/>
              </w:rPr>
              <w:t>9</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A0B" w:rsidRDefault="004B6A0B" w:rsidP="00E82D3D">
      <w:pPr>
        <w:spacing w:after="0" w:line="240" w:lineRule="auto"/>
      </w:pPr>
      <w:r>
        <w:separator/>
      </w:r>
    </w:p>
  </w:footnote>
  <w:footnote w:type="continuationSeparator" w:id="0">
    <w:p w:rsidR="004B6A0B" w:rsidRDefault="004B6A0B"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212A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212A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212A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7"/>
  </w:num>
  <w:num w:numId="2">
    <w:abstractNumId w:val="23"/>
  </w:num>
  <w:num w:numId="3">
    <w:abstractNumId w:val="25"/>
  </w:num>
  <w:num w:numId="4">
    <w:abstractNumId w:val="28"/>
  </w:num>
  <w:num w:numId="5">
    <w:abstractNumId w:val="26"/>
  </w:num>
  <w:num w:numId="6">
    <w:abstractNumId w:val="27"/>
  </w:num>
  <w:num w:numId="7">
    <w:abstractNumId w:val="21"/>
  </w:num>
  <w:num w:numId="8">
    <w:abstractNumId w:val="4"/>
  </w:num>
  <w:num w:numId="9">
    <w:abstractNumId w:val="0"/>
  </w:num>
  <w:num w:numId="10">
    <w:abstractNumId w:val="14"/>
  </w:num>
  <w:num w:numId="11">
    <w:abstractNumId w:val="19"/>
  </w:num>
  <w:num w:numId="12">
    <w:abstractNumId w:val="5"/>
  </w:num>
  <w:num w:numId="13">
    <w:abstractNumId w:val="24"/>
  </w:num>
  <w:num w:numId="14">
    <w:abstractNumId w:val="32"/>
  </w:num>
  <w:num w:numId="15">
    <w:abstractNumId w:val="1"/>
  </w:num>
  <w:num w:numId="16">
    <w:abstractNumId w:val="8"/>
  </w:num>
  <w:num w:numId="17">
    <w:abstractNumId w:val="30"/>
  </w:num>
  <w:num w:numId="18">
    <w:abstractNumId w:val="16"/>
  </w:num>
  <w:num w:numId="19">
    <w:abstractNumId w:val="20"/>
  </w:num>
  <w:num w:numId="20">
    <w:abstractNumId w:val="29"/>
  </w:num>
  <w:num w:numId="21">
    <w:abstractNumId w:val="31"/>
  </w:num>
  <w:num w:numId="22">
    <w:abstractNumId w:val="22"/>
  </w:num>
  <w:num w:numId="23">
    <w:abstractNumId w:val="12"/>
  </w:num>
  <w:num w:numId="24">
    <w:abstractNumId w:val="10"/>
  </w:num>
  <w:num w:numId="25">
    <w:abstractNumId w:val="18"/>
  </w:num>
  <w:num w:numId="26">
    <w:abstractNumId w:val="13"/>
  </w:num>
  <w:num w:numId="27">
    <w:abstractNumId w:val="9"/>
  </w:num>
  <w:num w:numId="28">
    <w:abstractNumId w:val="7"/>
  </w:num>
  <w:num w:numId="29">
    <w:abstractNumId w:val="6"/>
  </w:num>
  <w:num w:numId="30">
    <w:abstractNumId w:val="3"/>
  </w:num>
  <w:num w:numId="31">
    <w:abstractNumId w:val="15"/>
  </w:num>
  <w:num w:numId="32">
    <w:abstractNumId w:val="2"/>
  </w:num>
  <w:num w:numId="3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56DE9"/>
    <w:rsid w:val="00073647"/>
    <w:rsid w:val="00096CC2"/>
    <w:rsid w:val="000B2BC8"/>
    <w:rsid w:val="000C6443"/>
    <w:rsid w:val="000D5AEA"/>
    <w:rsid w:val="000F1AD8"/>
    <w:rsid w:val="00102360"/>
    <w:rsid w:val="00102A9E"/>
    <w:rsid w:val="001134A2"/>
    <w:rsid w:val="001240A5"/>
    <w:rsid w:val="0014534B"/>
    <w:rsid w:val="001744A9"/>
    <w:rsid w:val="001759E6"/>
    <w:rsid w:val="00187610"/>
    <w:rsid w:val="001B19B4"/>
    <w:rsid w:val="001B2A38"/>
    <w:rsid w:val="001D51C6"/>
    <w:rsid w:val="001E4EBD"/>
    <w:rsid w:val="001E7FE3"/>
    <w:rsid w:val="002212A9"/>
    <w:rsid w:val="00245FAB"/>
    <w:rsid w:val="0027188D"/>
    <w:rsid w:val="002E3ED2"/>
    <w:rsid w:val="002F79FF"/>
    <w:rsid w:val="00315A31"/>
    <w:rsid w:val="003258B6"/>
    <w:rsid w:val="00334204"/>
    <w:rsid w:val="00384DBA"/>
    <w:rsid w:val="00391ECE"/>
    <w:rsid w:val="003B64F7"/>
    <w:rsid w:val="004137A7"/>
    <w:rsid w:val="00466F45"/>
    <w:rsid w:val="00474F5A"/>
    <w:rsid w:val="0048628E"/>
    <w:rsid w:val="004B0239"/>
    <w:rsid w:val="004B6A0B"/>
    <w:rsid w:val="005556CA"/>
    <w:rsid w:val="00573FEE"/>
    <w:rsid w:val="00581E2F"/>
    <w:rsid w:val="005E38D6"/>
    <w:rsid w:val="005F30BC"/>
    <w:rsid w:val="00617ACF"/>
    <w:rsid w:val="006257F0"/>
    <w:rsid w:val="006577B9"/>
    <w:rsid w:val="006F0A01"/>
    <w:rsid w:val="006F7748"/>
    <w:rsid w:val="00707317"/>
    <w:rsid w:val="00733E65"/>
    <w:rsid w:val="0079319A"/>
    <w:rsid w:val="00797A31"/>
    <w:rsid w:val="007A5C1B"/>
    <w:rsid w:val="007D037D"/>
    <w:rsid w:val="007F564A"/>
    <w:rsid w:val="008039E7"/>
    <w:rsid w:val="00807E40"/>
    <w:rsid w:val="0081508B"/>
    <w:rsid w:val="00837A3D"/>
    <w:rsid w:val="008C2121"/>
    <w:rsid w:val="008F7805"/>
    <w:rsid w:val="00902FFF"/>
    <w:rsid w:val="00905472"/>
    <w:rsid w:val="009109B4"/>
    <w:rsid w:val="009A2D39"/>
    <w:rsid w:val="009A3D8A"/>
    <w:rsid w:val="009C382C"/>
    <w:rsid w:val="009D7DC0"/>
    <w:rsid w:val="00A112DF"/>
    <w:rsid w:val="00A61EE4"/>
    <w:rsid w:val="00A640C7"/>
    <w:rsid w:val="00A7073D"/>
    <w:rsid w:val="00A766F3"/>
    <w:rsid w:val="00A93DB3"/>
    <w:rsid w:val="00B31280"/>
    <w:rsid w:val="00B418D3"/>
    <w:rsid w:val="00B44BEB"/>
    <w:rsid w:val="00B46FD7"/>
    <w:rsid w:val="00B5044C"/>
    <w:rsid w:val="00B9285A"/>
    <w:rsid w:val="00BB488C"/>
    <w:rsid w:val="00C06F53"/>
    <w:rsid w:val="00C3434E"/>
    <w:rsid w:val="00C71CD0"/>
    <w:rsid w:val="00C753D8"/>
    <w:rsid w:val="00CA2B8E"/>
    <w:rsid w:val="00CB73E4"/>
    <w:rsid w:val="00CC7CC1"/>
    <w:rsid w:val="00CF0462"/>
    <w:rsid w:val="00CF69A6"/>
    <w:rsid w:val="00D214EE"/>
    <w:rsid w:val="00D70E0E"/>
    <w:rsid w:val="00DD14BB"/>
    <w:rsid w:val="00DE7A32"/>
    <w:rsid w:val="00E06302"/>
    <w:rsid w:val="00E20DC1"/>
    <w:rsid w:val="00E220D0"/>
    <w:rsid w:val="00E235A7"/>
    <w:rsid w:val="00E32640"/>
    <w:rsid w:val="00E37324"/>
    <w:rsid w:val="00E469EB"/>
    <w:rsid w:val="00E57622"/>
    <w:rsid w:val="00E82D3D"/>
    <w:rsid w:val="00EA1463"/>
    <w:rsid w:val="00EB7577"/>
    <w:rsid w:val="00EF1A34"/>
    <w:rsid w:val="00F01325"/>
    <w:rsid w:val="00F1435E"/>
    <w:rsid w:val="00F16AB7"/>
    <w:rsid w:val="00F30EE8"/>
    <w:rsid w:val="00F354D8"/>
    <w:rsid w:val="00F60D79"/>
    <w:rsid w:val="00F82E38"/>
    <w:rsid w:val="00FA2027"/>
    <w:rsid w:val="00FB2286"/>
    <w:rsid w:val="00FB7111"/>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DB46-7CA1-4CC8-B06B-91CC3753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1752</Words>
  <Characters>9640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2018-10-08T23:34:00Z</cp:lastPrinted>
  <dcterms:created xsi:type="dcterms:W3CDTF">2018-10-08T23:34:00Z</dcterms:created>
  <dcterms:modified xsi:type="dcterms:W3CDTF">2018-12-18T01:19:00Z</dcterms:modified>
</cp:coreProperties>
</file>